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32A7E3ED"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w:t>
            </w:r>
            <w:r w:rsidR="00144B6A">
              <w:rPr>
                <w:rFonts w:asciiTheme="minorHAnsi" w:hAnsiTheme="minorHAnsi" w:cstheme="minorHAnsi"/>
                <w:sz w:val="20"/>
                <w:szCs w:val="20"/>
              </w:rPr>
              <w:t xml:space="preserve"> </w:t>
            </w:r>
            <w:permStart w:id="301885797" w:edGrp="everyone"/>
            <w:r w:rsidR="00144B6A">
              <w:rPr>
                <w:rFonts w:ascii="Calibri" w:hAnsi="Calibri" w:cs="Calibri"/>
                <w:bCs/>
                <w:iCs/>
                <w:sz w:val="20"/>
                <w:szCs w:val="20"/>
              </w:rPr>
              <w:fldChar w:fldCharType="begin">
                <w:ffData>
                  <w:name w:val="Besedilo12"/>
                  <w:enabled/>
                  <w:calcOnExit w:val="0"/>
                  <w:textInput/>
                </w:ffData>
              </w:fldChar>
            </w:r>
            <w:r w:rsidR="00144B6A">
              <w:rPr>
                <w:rFonts w:ascii="Calibri" w:hAnsi="Calibri" w:cs="Calibri"/>
                <w:bCs/>
                <w:iCs/>
                <w:sz w:val="20"/>
                <w:szCs w:val="20"/>
              </w:rPr>
              <w:instrText xml:space="preserve"> FORMTEXT </w:instrText>
            </w:r>
            <w:r w:rsidR="00144B6A">
              <w:rPr>
                <w:rFonts w:ascii="Calibri" w:hAnsi="Calibri" w:cs="Calibri"/>
                <w:bCs/>
                <w:iCs/>
                <w:sz w:val="20"/>
                <w:szCs w:val="20"/>
              </w:rPr>
            </w:r>
            <w:r w:rsidR="00144B6A">
              <w:rPr>
                <w:rFonts w:ascii="Calibri" w:hAnsi="Calibri" w:cs="Calibri"/>
                <w:bCs/>
                <w:iCs/>
                <w:sz w:val="20"/>
                <w:szCs w:val="20"/>
              </w:rPr>
              <w:fldChar w:fldCharType="separate"/>
            </w:r>
            <w:r w:rsidR="00144B6A">
              <w:rPr>
                <w:rFonts w:ascii="Calibri" w:hAnsi="Calibri" w:cs="Calibri"/>
                <w:bCs/>
                <w:iCs/>
                <w:sz w:val="20"/>
                <w:szCs w:val="20"/>
              </w:rPr>
              <w:t>     </w:t>
            </w:r>
            <w:r w:rsidR="00144B6A">
              <w:rPr>
                <w:rFonts w:ascii="Calibri" w:hAnsi="Calibri" w:cs="Calibri"/>
                <w:bCs/>
                <w:iCs/>
                <w:sz w:val="20"/>
                <w:szCs w:val="20"/>
              </w:rPr>
              <w:fldChar w:fldCharType="end"/>
            </w:r>
            <w:permEnd w:id="301885797"/>
            <w:r>
              <w:rPr>
                <w:rFonts w:asciiTheme="minorHAnsi" w:hAnsiTheme="minorHAnsi" w:cstheme="minorHAnsi"/>
                <w:sz w:val="20"/>
                <w:szCs w:val="20"/>
              </w:rPr>
              <w:t>,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564672" w14:paraId="32C60666" w14:textId="77777777">
        <w:trPr>
          <w:trHeight w:val="2130"/>
        </w:trPr>
        <w:tc>
          <w:tcPr>
            <w:tcW w:w="1629" w:type="dxa"/>
          </w:tcPr>
          <w:p w14:paraId="1345389C" w14:textId="77777777" w:rsidR="00564672" w:rsidRDefault="00564672">
            <w:pPr>
              <w:numPr>
                <w:ilvl w:val="12"/>
                <w:numId w:val="0"/>
              </w:numPr>
              <w:rPr>
                <w:rFonts w:ascii="Calibri" w:hAnsi="Calibri" w:cs="Tahoma"/>
                <w:sz w:val="20"/>
                <w:szCs w:val="22"/>
              </w:rPr>
            </w:pPr>
            <w:bookmarkStart w:id="1" w:name="_Hlk69904245"/>
          </w:p>
          <w:p w14:paraId="619983AC" w14:textId="77777777" w:rsidR="00564672" w:rsidRDefault="00814B53">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95D56DE" w14:textId="77777777" w:rsidR="00564672" w:rsidRDefault="00564672">
            <w:pPr>
              <w:numPr>
                <w:ilvl w:val="12"/>
                <w:numId w:val="0"/>
              </w:numPr>
              <w:jc w:val="both"/>
              <w:rPr>
                <w:rFonts w:asciiTheme="minorHAnsi" w:hAnsiTheme="minorHAnsi" w:cstheme="minorHAnsi"/>
                <w:b/>
                <w:bCs/>
                <w:sz w:val="20"/>
                <w:szCs w:val="20"/>
              </w:rPr>
            </w:pPr>
          </w:p>
          <w:p w14:paraId="6CDA6660" w14:textId="0AFECD90"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 xml:space="preserve">UNIVERZA V MARIBORU, </w:t>
            </w:r>
            <w:r w:rsidR="0072592F" w:rsidRPr="0072592F">
              <w:rPr>
                <w:rFonts w:asciiTheme="minorHAnsi" w:hAnsiTheme="minorHAnsi" w:cstheme="minorHAnsi"/>
                <w:b/>
                <w:bCs/>
                <w:sz w:val="20"/>
                <w:szCs w:val="20"/>
              </w:rPr>
              <w:t>Fakulteta za elektrotehniko, računalništvo in informatiko</w:t>
            </w:r>
            <w:r>
              <w:rPr>
                <w:rFonts w:asciiTheme="minorHAnsi" w:hAnsiTheme="minorHAnsi" w:cstheme="minorHAnsi"/>
                <w:b/>
                <w:sz w:val="20"/>
                <w:szCs w:val="20"/>
              </w:rPr>
              <w:t xml:space="preserve">, </w:t>
            </w:r>
            <w:r w:rsidR="0072592F" w:rsidRPr="0072592F">
              <w:rPr>
                <w:rFonts w:asciiTheme="minorHAnsi" w:hAnsiTheme="minorHAnsi" w:cstheme="minorHAnsi"/>
                <w:b/>
                <w:bCs/>
                <w:sz w:val="20"/>
                <w:szCs w:val="20"/>
                <w:shd w:val="clear" w:color="auto" w:fill="FFFFFF"/>
              </w:rPr>
              <w:t>Koroška cesta 46, 2000 Maribor</w:t>
            </w:r>
            <w:r>
              <w:rPr>
                <w:rFonts w:asciiTheme="minorHAnsi" w:hAnsiTheme="minorHAnsi" w:cstheme="minorHAnsi"/>
                <w:sz w:val="20"/>
                <w:szCs w:val="20"/>
              </w:rPr>
              <w:t xml:space="preserve">, ki jo zastopa </w:t>
            </w:r>
            <w:r w:rsidR="0072592F" w:rsidRPr="0072592F">
              <w:rPr>
                <w:rFonts w:asciiTheme="minorHAnsi" w:hAnsiTheme="minorHAnsi" w:cstheme="minorHAnsi"/>
                <w:sz w:val="20"/>
                <w:szCs w:val="20"/>
              </w:rPr>
              <w:t>prof. dr. Gorazd Štumberger</w:t>
            </w:r>
            <w:r>
              <w:rPr>
                <w:rFonts w:asciiTheme="minorHAnsi" w:hAnsiTheme="minorHAnsi" w:cstheme="minorHAnsi"/>
                <w:sz w:val="20"/>
                <w:szCs w:val="20"/>
              </w:rPr>
              <w:t>, deka</w:t>
            </w:r>
            <w:r w:rsidR="0072592F">
              <w:rPr>
                <w:rFonts w:asciiTheme="minorHAnsi" w:hAnsiTheme="minorHAnsi" w:cstheme="minorHAnsi"/>
                <w:sz w:val="20"/>
                <w:szCs w:val="20"/>
              </w:rPr>
              <w:t>n</w:t>
            </w:r>
          </w:p>
          <w:p w14:paraId="11966804"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52210DBC" w14:textId="689DF82A"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0072592F" w:rsidRPr="0072592F">
              <w:rPr>
                <w:rFonts w:asciiTheme="minorHAnsi" w:hAnsiTheme="minorHAnsi" w:cstheme="minorHAnsi"/>
                <w:sz w:val="20"/>
                <w:szCs w:val="20"/>
              </w:rPr>
              <w:t>5089638003</w:t>
            </w:r>
          </w:p>
          <w:p w14:paraId="5918CC8C"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276BFC3D"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Calibri" w:hAnsi="Calibri" w:cs="Calibri"/>
                <w:sz w:val="20"/>
                <w:szCs w:val="20"/>
                <w:shd w:val="clear" w:color="auto" w:fill="FFFFFF"/>
              </w:rPr>
              <w:t xml:space="preserve">SI56 </w:t>
            </w:r>
            <w:r>
              <w:rPr>
                <w:rFonts w:ascii="Calibri" w:hAnsi="Calibri" w:cs="Calibri"/>
                <w:sz w:val="20"/>
                <w:szCs w:val="20"/>
              </w:rPr>
              <w:t>0110 0600 0010 887  odprt pri UJP Žalec</w:t>
            </w:r>
          </w:p>
          <w:p w14:paraId="74B880C8" w14:textId="77777777" w:rsidR="00564672" w:rsidRDefault="00564672">
            <w:pPr>
              <w:numPr>
                <w:ilvl w:val="12"/>
                <w:numId w:val="0"/>
              </w:numPr>
              <w:jc w:val="both"/>
              <w:rPr>
                <w:rFonts w:asciiTheme="minorHAnsi" w:hAnsiTheme="minorHAnsi" w:cstheme="minorHAnsi"/>
                <w:sz w:val="20"/>
                <w:szCs w:val="20"/>
              </w:rPr>
            </w:pPr>
          </w:p>
          <w:p w14:paraId="6531639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1"/>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6DDFBB29" w:rsidR="00564672" w:rsidRDefault="00097E3D">
            <w:pPr>
              <w:numPr>
                <w:ilvl w:val="12"/>
                <w:numId w:val="0"/>
              </w:numPr>
              <w:rPr>
                <w:rFonts w:ascii="Calibri" w:hAnsi="Calibri" w:cs="Tahoma"/>
                <w:sz w:val="20"/>
                <w:szCs w:val="22"/>
              </w:rPr>
            </w:pPr>
            <w:r>
              <w:rPr>
                <w:rFonts w:ascii="Calibri" w:hAnsi="Calibri" w:cs="Tahoma"/>
                <w:sz w:val="20"/>
                <w:szCs w:val="22"/>
              </w:rPr>
              <w:t>DOBAVITELJ</w:t>
            </w:r>
            <w:r w:rsidR="00814B53">
              <w:rPr>
                <w:rFonts w:ascii="Calibri" w:hAnsi="Calibri" w:cs="Tahoma"/>
                <w:sz w:val="20"/>
                <w:szCs w:val="22"/>
              </w:rPr>
              <w:t xml:space="preserve">: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147D09A4" w14:textId="6B638FC4" w:rsidR="00960E4E" w:rsidRPr="00960E4E" w:rsidRDefault="00960E4E" w:rsidP="00960E4E">
      <w:pPr>
        <w:pStyle w:val="Brezrazmikov"/>
        <w:spacing w:line="260" w:lineRule="atLeast"/>
        <w:jc w:val="center"/>
        <w:rPr>
          <w:rFonts w:asciiTheme="minorHAnsi" w:hAnsiTheme="minorHAnsi" w:cstheme="minorHAnsi"/>
          <w:b/>
          <w:sz w:val="20"/>
          <w:szCs w:val="20"/>
          <w:lang w:val="sl-SI" w:eastAsia="sl-SI"/>
        </w:rPr>
      </w:pPr>
      <w:r w:rsidRPr="00960E4E">
        <w:rPr>
          <w:rFonts w:asciiTheme="minorHAnsi" w:hAnsiTheme="minorHAnsi" w:cstheme="minorHAnsi"/>
          <w:b/>
          <w:sz w:val="20"/>
          <w:szCs w:val="20"/>
          <w:lang w:val="sl-SI" w:eastAsia="sl-SI"/>
        </w:rPr>
        <w:t xml:space="preserve">POGODBO O </w:t>
      </w:r>
      <w:r w:rsidR="00745F54">
        <w:rPr>
          <w:rFonts w:asciiTheme="minorHAnsi" w:hAnsiTheme="minorHAnsi" w:cstheme="minorHAnsi"/>
          <w:b/>
          <w:sz w:val="20"/>
          <w:szCs w:val="20"/>
          <w:lang w:val="sl-SI" w:eastAsia="sl-SI"/>
        </w:rPr>
        <w:t>DOBAVI</w:t>
      </w:r>
      <w:r w:rsidR="00745F54" w:rsidRPr="00960E4E">
        <w:rPr>
          <w:rFonts w:asciiTheme="minorHAnsi" w:hAnsiTheme="minorHAnsi" w:cstheme="minorHAnsi"/>
          <w:b/>
          <w:sz w:val="20"/>
          <w:szCs w:val="20"/>
          <w:lang w:val="sl-SI" w:eastAsia="sl-SI"/>
        </w:rPr>
        <w:t xml:space="preserve"> </w:t>
      </w:r>
      <w:r w:rsidRPr="00960E4E">
        <w:rPr>
          <w:rFonts w:asciiTheme="minorHAnsi" w:hAnsiTheme="minorHAnsi" w:cstheme="minorHAnsi"/>
          <w:b/>
          <w:sz w:val="20"/>
          <w:szCs w:val="20"/>
          <w:lang w:val="sl-SI" w:eastAsia="sl-SI"/>
        </w:rPr>
        <w:t xml:space="preserve">IN MONTAŽI </w:t>
      </w:r>
      <w:r w:rsidR="00C850AA">
        <w:rPr>
          <w:rFonts w:asciiTheme="minorHAnsi" w:hAnsiTheme="minorHAnsi" w:cstheme="minorHAnsi"/>
          <w:b/>
          <w:sz w:val="20"/>
          <w:szCs w:val="20"/>
          <w:lang w:val="sl-SI" w:eastAsia="sl-SI"/>
        </w:rPr>
        <w:t>OPREME</w:t>
      </w:r>
    </w:p>
    <w:p w14:paraId="1BE78251" w14:textId="41ED8F90" w:rsidR="00960E4E" w:rsidRPr="00960E4E" w:rsidRDefault="00960E4E" w:rsidP="00960E4E">
      <w:pPr>
        <w:pStyle w:val="Brezrazmikov"/>
        <w:spacing w:line="260" w:lineRule="atLeast"/>
        <w:jc w:val="center"/>
        <w:rPr>
          <w:rFonts w:asciiTheme="minorHAnsi" w:hAnsiTheme="minorHAnsi" w:cstheme="minorHAnsi"/>
          <w:b/>
          <w:smallCaps/>
          <w:sz w:val="20"/>
          <w:szCs w:val="20"/>
          <w:lang w:val="sl-SI"/>
        </w:rPr>
      </w:pPr>
      <w:r w:rsidRPr="00960E4E">
        <w:rPr>
          <w:rFonts w:asciiTheme="minorHAnsi" w:hAnsiTheme="minorHAnsi" w:cstheme="minorHAnsi"/>
          <w:b/>
          <w:sz w:val="20"/>
          <w:szCs w:val="20"/>
          <w:lang w:val="sl-SI" w:eastAsia="sl-SI"/>
        </w:rPr>
        <w:t xml:space="preserve">ŠT. </w:t>
      </w:r>
      <w:r w:rsidR="00745F54">
        <w:rPr>
          <w:rFonts w:asciiTheme="minorHAnsi" w:hAnsiTheme="minorHAnsi" w:cstheme="minorHAnsi"/>
          <w:b/>
          <w:sz w:val="20"/>
          <w:szCs w:val="20"/>
          <w:lang w:val="sl-SI" w:eastAsia="sl-SI"/>
        </w:rPr>
        <w:t>1/JN/2026</w:t>
      </w:r>
    </w:p>
    <w:p w14:paraId="1B7F1793" w14:textId="77777777" w:rsidR="00960E4E" w:rsidRPr="00960E4E" w:rsidRDefault="00960E4E" w:rsidP="00960E4E">
      <w:pPr>
        <w:pStyle w:val="len1"/>
        <w:tabs>
          <w:tab w:val="clear" w:pos="360"/>
        </w:tabs>
        <w:rPr>
          <w:rFonts w:asciiTheme="minorHAnsi" w:hAnsiTheme="minorHAnsi" w:cstheme="minorHAnsi"/>
        </w:rPr>
      </w:pPr>
      <w:bookmarkStart w:id="2" w:name="_Toc127329085"/>
      <w:bookmarkEnd w:id="2"/>
      <w:r w:rsidRPr="00960E4E">
        <w:rPr>
          <w:rFonts w:asciiTheme="minorHAnsi" w:hAnsiTheme="minorHAnsi" w:cstheme="minorHAnsi"/>
        </w:rPr>
        <w:t>člen</w:t>
      </w:r>
    </w:p>
    <w:p w14:paraId="75B81414"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Pogodbeni stranki uvodoma ugotavljata, da:</w:t>
      </w:r>
    </w:p>
    <w:p w14:paraId="182B36E7" w14:textId="03F5C496" w:rsidR="00F53D3A" w:rsidRPr="00E06B0D" w:rsidRDefault="00F53D3A" w:rsidP="00E06B0D">
      <w:pPr>
        <w:pStyle w:val="Odstavekseznama"/>
        <w:numPr>
          <w:ilvl w:val="0"/>
          <w:numId w:val="30"/>
        </w:numPr>
        <w:jc w:val="both"/>
        <w:rPr>
          <w:rFonts w:asciiTheme="minorHAnsi" w:hAnsiTheme="minorHAnsi" w:cstheme="minorHAnsi"/>
          <w:sz w:val="20"/>
          <w:szCs w:val="20"/>
        </w:rPr>
      </w:pPr>
      <w:r w:rsidRPr="00E06B0D">
        <w:rPr>
          <w:rFonts w:asciiTheme="minorHAnsi" w:hAnsiTheme="minorHAnsi" w:cstheme="minorHAnsi"/>
          <w:sz w:val="20"/>
          <w:szCs w:val="20"/>
        </w:rPr>
        <w:t>je naročnik izvedel postopek oddaje javnega naročila</w:t>
      </w:r>
      <w:r w:rsidR="00E06B0D" w:rsidRPr="00E06B0D">
        <w:rPr>
          <w:rFonts w:asciiTheme="minorHAnsi" w:hAnsiTheme="minorHAnsi" w:cstheme="minorHAnsi"/>
          <w:sz w:val="20"/>
          <w:szCs w:val="20"/>
        </w:rPr>
        <w:t>: »</w:t>
      </w:r>
      <w:r w:rsidR="00C74BCA" w:rsidRPr="00C74BCA">
        <w:rPr>
          <w:rFonts w:asciiTheme="minorHAnsi" w:hAnsiTheme="minorHAnsi" w:cstheme="minorHAnsi"/>
          <w:sz w:val="20"/>
          <w:szCs w:val="20"/>
        </w:rPr>
        <w:t xml:space="preserve">Laboratorijsko pohištvo - pohištvena oprema objekta Centra odličnosti za fotonske, </w:t>
      </w:r>
      <w:proofErr w:type="spellStart"/>
      <w:r w:rsidR="00C74BCA" w:rsidRPr="00C74BCA">
        <w:rPr>
          <w:rFonts w:asciiTheme="minorHAnsi" w:hAnsiTheme="minorHAnsi" w:cstheme="minorHAnsi"/>
          <w:sz w:val="20"/>
          <w:szCs w:val="20"/>
        </w:rPr>
        <w:t>mikro</w:t>
      </w:r>
      <w:proofErr w:type="spellEnd"/>
      <w:r w:rsidR="00C74BCA" w:rsidRPr="00C74BCA">
        <w:rPr>
          <w:rFonts w:asciiTheme="minorHAnsi" w:hAnsiTheme="minorHAnsi" w:cstheme="minorHAnsi"/>
          <w:sz w:val="20"/>
          <w:szCs w:val="20"/>
        </w:rPr>
        <w:t xml:space="preserve"> in </w:t>
      </w:r>
      <w:proofErr w:type="spellStart"/>
      <w:r w:rsidR="00C74BCA" w:rsidRPr="00C74BCA">
        <w:rPr>
          <w:rFonts w:asciiTheme="minorHAnsi" w:hAnsiTheme="minorHAnsi" w:cstheme="minorHAnsi"/>
          <w:sz w:val="20"/>
          <w:szCs w:val="20"/>
        </w:rPr>
        <w:t>nano</w:t>
      </w:r>
      <w:proofErr w:type="spellEnd"/>
      <w:r w:rsidR="00C74BCA" w:rsidRPr="00C74BCA">
        <w:rPr>
          <w:rFonts w:asciiTheme="minorHAnsi" w:hAnsiTheme="minorHAnsi" w:cstheme="minorHAnsi"/>
          <w:sz w:val="20"/>
          <w:szCs w:val="20"/>
        </w:rPr>
        <w:t xml:space="preserve"> elektronske tehnologije, Univerze v Mariboru«, na Valvasorjevi ulici 75b v Mariboru, v sklopu platforme INNOVUM</w:t>
      </w:r>
      <w:r w:rsidR="00E06B0D" w:rsidRPr="00E06B0D">
        <w:rPr>
          <w:rFonts w:asciiTheme="minorHAnsi" w:hAnsiTheme="minorHAnsi" w:cstheme="minorHAnsi"/>
          <w:sz w:val="20"/>
          <w:szCs w:val="20"/>
        </w:rPr>
        <w:t>«, po odprtem postopku z oznako</w:t>
      </w:r>
      <w:r w:rsidR="00456920">
        <w:rPr>
          <w:rFonts w:asciiTheme="minorHAnsi" w:hAnsiTheme="minorHAnsi" w:cstheme="minorHAnsi"/>
          <w:sz w:val="20"/>
          <w:szCs w:val="20"/>
        </w:rPr>
        <w:t xml:space="preserve"> št. </w:t>
      </w:r>
      <w:r w:rsidR="00E06B0D" w:rsidRPr="00E06B0D">
        <w:rPr>
          <w:rFonts w:asciiTheme="minorHAnsi" w:hAnsiTheme="minorHAnsi" w:cstheme="minorHAnsi"/>
          <w:sz w:val="20"/>
          <w:szCs w:val="20"/>
        </w:rPr>
        <w:t xml:space="preserve"> </w:t>
      </w:r>
      <w:permStart w:id="100479666" w:edGrp="everyone"/>
      <w:r w:rsidR="00456920">
        <w:rPr>
          <w:rFonts w:ascii="Calibri" w:hAnsi="Calibri" w:cs="Calibri"/>
          <w:bCs/>
          <w:iCs/>
          <w:sz w:val="20"/>
          <w:szCs w:val="20"/>
        </w:rPr>
        <w:fldChar w:fldCharType="begin">
          <w:ffData>
            <w:name w:val="Besedilo12"/>
            <w:enabled/>
            <w:calcOnExit w:val="0"/>
            <w:textInput/>
          </w:ffData>
        </w:fldChar>
      </w:r>
      <w:r w:rsidR="00456920">
        <w:rPr>
          <w:rFonts w:ascii="Calibri" w:hAnsi="Calibri" w:cs="Calibri"/>
          <w:bCs/>
          <w:iCs/>
          <w:sz w:val="20"/>
          <w:szCs w:val="20"/>
        </w:rPr>
        <w:instrText xml:space="preserve"> FORMTEXT </w:instrText>
      </w:r>
      <w:r w:rsidR="00456920">
        <w:rPr>
          <w:rFonts w:ascii="Calibri" w:hAnsi="Calibri" w:cs="Calibri"/>
          <w:bCs/>
          <w:iCs/>
          <w:sz w:val="20"/>
          <w:szCs w:val="20"/>
        </w:rPr>
      </w:r>
      <w:r w:rsidR="00456920">
        <w:rPr>
          <w:rFonts w:ascii="Calibri" w:hAnsi="Calibri" w:cs="Calibri"/>
          <w:bCs/>
          <w:iCs/>
          <w:sz w:val="20"/>
          <w:szCs w:val="20"/>
        </w:rPr>
        <w:fldChar w:fldCharType="separate"/>
      </w:r>
      <w:r w:rsidR="00456920">
        <w:rPr>
          <w:rFonts w:ascii="Calibri" w:hAnsi="Calibri" w:cs="Calibri"/>
          <w:bCs/>
          <w:iCs/>
          <w:sz w:val="20"/>
          <w:szCs w:val="20"/>
        </w:rPr>
        <w:t>     </w:t>
      </w:r>
      <w:r w:rsidR="00456920">
        <w:rPr>
          <w:rFonts w:ascii="Calibri" w:hAnsi="Calibri" w:cs="Calibri"/>
          <w:bCs/>
          <w:iCs/>
          <w:sz w:val="20"/>
          <w:szCs w:val="20"/>
        </w:rPr>
        <w:fldChar w:fldCharType="end"/>
      </w:r>
      <w:r w:rsidR="00456920" w:rsidRPr="00E06B0D">
        <w:rPr>
          <w:rFonts w:asciiTheme="minorHAnsi" w:hAnsiTheme="minorHAnsi" w:cstheme="minorHAnsi"/>
          <w:sz w:val="20"/>
          <w:szCs w:val="20"/>
        </w:rPr>
        <w:t xml:space="preserve"> </w:t>
      </w:r>
      <w:permEnd w:id="100479666"/>
      <w:r w:rsidR="00E06B0D" w:rsidRPr="00E06B0D">
        <w:rPr>
          <w:rFonts w:asciiTheme="minorHAnsi" w:hAnsiTheme="minorHAnsi" w:cstheme="minorHAnsi"/>
          <w:sz w:val="20"/>
          <w:szCs w:val="20"/>
        </w:rPr>
        <w:t>(objava obvestila o naročilu na portalu javnih naročil pod št. objave       z dne      , in v Uradnem listu EU pod številko objave       z dne      ),</w:t>
      </w:r>
    </w:p>
    <w:p w14:paraId="0CC9EA50" w14:textId="0BBEDD5D" w:rsidR="00960E4E" w:rsidRDefault="00960E4E" w:rsidP="00E06B0D">
      <w:pPr>
        <w:pStyle w:val="Odstavekseznama"/>
        <w:numPr>
          <w:ilvl w:val="0"/>
          <w:numId w:val="30"/>
        </w:numPr>
        <w:spacing w:line="260" w:lineRule="atLeast"/>
        <w:contextualSpacing/>
        <w:jc w:val="both"/>
        <w:rPr>
          <w:rFonts w:asciiTheme="minorHAnsi" w:hAnsiTheme="minorHAnsi" w:cstheme="minorHAnsi"/>
          <w:sz w:val="20"/>
          <w:szCs w:val="20"/>
        </w:rPr>
      </w:pPr>
      <w:r w:rsidRPr="00960E4E">
        <w:rPr>
          <w:rFonts w:asciiTheme="minorHAnsi" w:hAnsiTheme="minorHAnsi" w:cstheme="minorHAnsi"/>
          <w:sz w:val="20"/>
          <w:szCs w:val="20"/>
        </w:rPr>
        <w:t xml:space="preserve">je bil dobavitelj na podlagi odločitve o oddaji javnega naročila, št. JN </w:t>
      </w:r>
      <w:r>
        <w:rPr>
          <w:rFonts w:asciiTheme="minorHAnsi" w:hAnsiTheme="minorHAnsi" w:cstheme="minorHAnsi"/>
          <w:sz w:val="20"/>
          <w:szCs w:val="20"/>
        </w:rPr>
        <w:t>_______</w:t>
      </w:r>
      <w:r w:rsidRPr="00960E4E">
        <w:rPr>
          <w:rFonts w:asciiTheme="minorHAnsi" w:hAnsiTheme="minorHAnsi" w:cstheme="minorHAnsi"/>
          <w:sz w:val="20"/>
          <w:szCs w:val="20"/>
        </w:rPr>
        <w:t xml:space="preserve"> z dne __________, izbran kot najugodnejši ponudnik predmetnega javnega naročila</w:t>
      </w:r>
      <w:r>
        <w:rPr>
          <w:rFonts w:asciiTheme="minorHAnsi" w:hAnsiTheme="minorHAnsi" w:cstheme="minorHAnsi"/>
          <w:sz w:val="20"/>
          <w:szCs w:val="20"/>
        </w:rPr>
        <w:t>;</w:t>
      </w:r>
    </w:p>
    <w:p w14:paraId="392EABDF" w14:textId="77777777" w:rsidR="00960E4E" w:rsidRPr="00960E4E" w:rsidRDefault="00960E4E" w:rsidP="00E06B0D">
      <w:pPr>
        <w:pStyle w:val="Brezrazmikov"/>
        <w:numPr>
          <w:ilvl w:val="0"/>
          <w:numId w:val="30"/>
        </w:numPr>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rPr>
        <w:t>sklepata to pogodbo za ureditev medsebojnih pravic in obveznosti.</w:t>
      </w:r>
    </w:p>
    <w:p w14:paraId="4E845550"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45C9CCF5" w14:textId="776DACE2" w:rsidR="00960E4E" w:rsidRPr="00960E4E" w:rsidRDefault="00960E4E" w:rsidP="00960E4E">
      <w:pPr>
        <w:rPr>
          <w:rFonts w:asciiTheme="minorHAnsi" w:hAnsiTheme="minorHAnsi" w:cstheme="minorHAnsi"/>
          <w:sz w:val="20"/>
          <w:szCs w:val="20"/>
        </w:rPr>
      </w:pPr>
      <w:bookmarkStart w:id="3" w:name="_Toc127329087"/>
      <w:bookmarkEnd w:id="3"/>
      <w:r w:rsidRPr="00960E4E">
        <w:rPr>
          <w:rFonts w:asciiTheme="minorHAnsi" w:hAnsiTheme="minorHAnsi" w:cstheme="minorHAnsi"/>
          <w:sz w:val="20"/>
          <w:szCs w:val="20"/>
        </w:rPr>
        <w:t xml:space="preserve">Predmet pogodbe je nakup in montaža </w:t>
      </w:r>
      <w:r w:rsidR="001003CE">
        <w:rPr>
          <w:rFonts w:asciiTheme="minorHAnsi" w:hAnsiTheme="minorHAnsi" w:cstheme="minorHAnsi"/>
          <w:sz w:val="20"/>
          <w:szCs w:val="20"/>
        </w:rPr>
        <w:t>pohištvene opreme</w:t>
      </w:r>
      <w:r w:rsidRPr="00960E4E">
        <w:rPr>
          <w:rFonts w:asciiTheme="minorHAnsi" w:hAnsiTheme="minorHAnsi" w:cstheme="minorHAnsi"/>
          <w:sz w:val="20"/>
          <w:szCs w:val="20"/>
        </w:rPr>
        <w:t>, in sicer:</w:t>
      </w:r>
    </w:p>
    <w:p w14:paraId="69C8A63F" w14:textId="361E33B3" w:rsidR="00960E4E" w:rsidRPr="00960E4E" w:rsidRDefault="00C74BCA" w:rsidP="00960E4E">
      <w:pPr>
        <w:pStyle w:val="Odstavekseznama"/>
        <w:numPr>
          <w:ilvl w:val="0"/>
          <w:numId w:val="33"/>
        </w:numPr>
        <w:spacing w:line="260" w:lineRule="atLeast"/>
        <w:contextualSpacing/>
        <w:jc w:val="both"/>
        <w:rPr>
          <w:rFonts w:asciiTheme="minorHAnsi" w:hAnsiTheme="minorHAnsi" w:cstheme="minorHAnsi"/>
          <w:sz w:val="20"/>
          <w:szCs w:val="20"/>
        </w:rPr>
      </w:pPr>
      <w:r w:rsidRPr="00C74BCA">
        <w:rPr>
          <w:rFonts w:asciiTheme="minorHAnsi" w:hAnsiTheme="minorHAnsi" w:cstheme="minorHAnsi"/>
          <w:sz w:val="20"/>
          <w:szCs w:val="20"/>
        </w:rPr>
        <w:t xml:space="preserve">Laboratorijsko pohištvo - pohištvena oprema objekta Centra odličnosti za fotonske, </w:t>
      </w:r>
      <w:proofErr w:type="spellStart"/>
      <w:r w:rsidRPr="00C74BCA">
        <w:rPr>
          <w:rFonts w:asciiTheme="minorHAnsi" w:hAnsiTheme="minorHAnsi" w:cstheme="minorHAnsi"/>
          <w:sz w:val="20"/>
          <w:szCs w:val="20"/>
        </w:rPr>
        <w:t>mikro</w:t>
      </w:r>
      <w:proofErr w:type="spellEnd"/>
      <w:r w:rsidRPr="00C74BCA">
        <w:rPr>
          <w:rFonts w:asciiTheme="minorHAnsi" w:hAnsiTheme="minorHAnsi" w:cstheme="minorHAnsi"/>
          <w:sz w:val="20"/>
          <w:szCs w:val="20"/>
        </w:rPr>
        <w:t xml:space="preserve"> in </w:t>
      </w:r>
      <w:proofErr w:type="spellStart"/>
      <w:r w:rsidRPr="00C74BCA">
        <w:rPr>
          <w:rFonts w:asciiTheme="minorHAnsi" w:hAnsiTheme="minorHAnsi" w:cstheme="minorHAnsi"/>
          <w:sz w:val="20"/>
          <w:szCs w:val="20"/>
        </w:rPr>
        <w:t>nano</w:t>
      </w:r>
      <w:proofErr w:type="spellEnd"/>
      <w:r w:rsidRPr="00C74BCA">
        <w:rPr>
          <w:rFonts w:asciiTheme="minorHAnsi" w:hAnsiTheme="minorHAnsi" w:cstheme="minorHAnsi"/>
          <w:sz w:val="20"/>
          <w:szCs w:val="20"/>
        </w:rPr>
        <w:t xml:space="preserve"> elektronske tehnologije, Univerze v Mariboru«, na Valvasorjevi ulici 75b v Mariboru, v sklopu platforme INNOVUM</w:t>
      </w:r>
      <w:r>
        <w:rPr>
          <w:rFonts w:asciiTheme="minorHAnsi" w:hAnsiTheme="minorHAnsi" w:cstheme="minorHAnsi"/>
          <w:sz w:val="20"/>
          <w:szCs w:val="20"/>
        </w:rPr>
        <w:t xml:space="preserve"> </w:t>
      </w:r>
      <w:r w:rsidR="0034523E">
        <w:rPr>
          <w:rFonts w:asciiTheme="minorHAnsi" w:hAnsiTheme="minorHAnsi" w:cstheme="minorHAnsi"/>
          <w:sz w:val="20"/>
          <w:szCs w:val="20"/>
        </w:rPr>
        <w:t xml:space="preserve">po predračunu z dne </w:t>
      </w:r>
      <w:permStart w:id="1453086877" w:edGrp="everyone"/>
      <w:r w:rsidR="0034523E">
        <w:rPr>
          <w:rFonts w:ascii="Calibri" w:hAnsi="Calibri" w:cs="Calibri"/>
          <w:bCs/>
          <w:iCs/>
          <w:sz w:val="20"/>
          <w:szCs w:val="20"/>
        </w:rPr>
        <w:fldChar w:fldCharType="begin">
          <w:ffData>
            <w:name w:val="Besedilo12"/>
            <w:enabled/>
            <w:calcOnExit w:val="0"/>
            <w:textInput/>
          </w:ffData>
        </w:fldChar>
      </w:r>
      <w:r w:rsidR="0034523E">
        <w:rPr>
          <w:rFonts w:ascii="Calibri" w:hAnsi="Calibri" w:cs="Calibri"/>
          <w:bCs/>
          <w:iCs/>
          <w:sz w:val="20"/>
          <w:szCs w:val="20"/>
        </w:rPr>
        <w:instrText xml:space="preserve"> FORMTEXT </w:instrText>
      </w:r>
      <w:r w:rsidR="0034523E">
        <w:rPr>
          <w:rFonts w:ascii="Calibri" w:hAnsi="Calibri" w:cs="Calibri"/>
          <w:bCs/>
          <w:iCs/>
          <w:sz w:val="20"/>
          <w:szCs w:val="20"/>
        </w:rPr>
      </w:r>
      <w:r w:rsidR="0034523E">
        <w:rPr>
          <w:rFonts w:ascii="Calibri" w:hAnsi="Calibri" w:cs="Calibri"/>
          <w:bCs/>
          <w:iCs/>
          <w:sz w:val="20"/>
          <w:szCs w:val="20"/>
        </w:rPr>
        <w:fldChar w:fldCharType="separate"/>
      </w:r>
      <w:r w:rsidR="0034523E">
        <w:rPr>
          <w:rFonts w:ascii="Calibri" w:hAnsi="Calibri" w:cs="Calibri"/>
          <w:bCs/>
          <w:iCs/>
          <w:sz w:val="20"/>
          <w:szCs w:val="20"/>
        </w:rPr>
        <w:t>     </w:t>
      </w:r>
      <w:r w:rsidR="0034523E">
        <w:rPr>
          <w:rFonts w:ascii="Calibri" w:hAnsi="Calibri" w:cs="Calibri"/>
          <w:bCs/>
          <w:iCs/>
          <w:sz w:val="20"/>
          <w:szCs w:val="20"/>
        </w:rPr>
        <w:fldChar w:fldCharType="end"/>
      </w:r>
      <w:permEnd w:id="1453086877"/>
      <w:r w:rsidR="00960E4E" w:rsidRPr="00960E4E">
        <w:rPr>
          <w:rFonts w:asciiTheme="minorHAnsi" w:hAnsiTheme="minorHAnsi" w:cstheme="minorHAnsi"/>
          <w:sz w:val="20"/>
          <w:szCs w:val="20"/>
        </w:rPr>
        <w:t>;</w:t>
      </w:r>
    </w:p>
    <w:p w14:paraId="50F35417" w14:textId="77777777" w:rsidR="00960E4E" w:rsidRPr="00960E4E" w:rsidRDefault="00960E4E" w:rsidP="00960E4E">
      <w:pPr>
        <w:jc w:val="both"/>
        <w:rPr>
          <w:rFonts w:asciiTheme="minorHAnsi" w:hAnsiTheme="minorHAnsi" w:cstheme="minorHAnsi"/>
          <w:sz w:val="20"/>
          <w:szCs w:val="20"/>
        </w:rPr>
      </w:pPr>
    </w:p>
    <w:p w14:paraId="558AA142" w14:textId="3680BE3F" w:rsidR="002B0114"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lastRenderedPageBreak/>
        <w:t xml:space="preserve">Lastnosti opreme iz prejšnjega odstavka tega člena so podrobneje opredeljene v razpisni dokumentaciji za javno naročilo št. </w:t>
      </w:r>
      <w:r>
        <w:rPr>
          <w:rFonts w:asciiTheme="minorHAnsi" w:hAnsiTheme="minorHAnsi" w:cstheme="minorHAnsi"/>
          <w:sz w:val="20"/>
          <w:szCs w:val="20"/>
        </w:rPr>
        <w:t>______________</w:t>
      </w:r>
      <w:r w:rsidRPr="00960E4E">
        <w:rPr>
          <w:rFonts w:asciiTheme="minorHAnsi" w:hAnsiTheme="minorHAnsi" w:cstheme="minorHAnsi"/>
          <w:sz w:val="20"/>
          <w:szCs w:val="20"/>
        </w:rPr>
        <w:t>, skupaj z vsemi spremembami, dopolnitvami in pojasnili, objavljenimi na portalu javnih naročil (v nadaljevanju: razpisna dokumentacija) in na tej podlagi pripravljeni dobaviteljevi ponudbi z dne ____________ (v nadaljevanju: dobaviteljeva ponudba). Vsi dokumenti so sestavni del te pogodbe. Če našteti dokumenti isto vprašanje urejajo drugače in se pogodbeni stranki ne moreta dogovoriti o vsebini izpolnitvene obveznosti, se pri razlagi upošteva najprej pogodbo, nato razpisno dokumentacijo in nazadnje ponudbo, razen če bi bilo upoštevanje ponudbe za naročnika ugodneje.</w:t>
      </w:r>
    </w:p>
    <w:p w14:paraId="2CFB542E" w14:textId="040F4950" w:rsidR="002B0114" w:rsidRDefault="002B0114" w:rsidP="002B0114">
      <w:pPr>
        <w:pStyle w:val="Telobesedila"/>
        <w:spacing w:before="120"/>
        <w:rPr>
          <w:rFonts w:asciiTheme="minorHAnsi" w:eastAsia="STXinwei" w:hAnsiTheme="minorHAnsi" w:cstheme="minorHAnsi"/>
          <w:bCs/>
          <w:sz w:val="20"/>
          <w:szCs w:val="20"/>
          <w:lang w:eastAsia="ja-JP"/>
        </w:rPr>
      </w:pPr>
      <w:r w:rsidRPr="008731BB">
        <w:rPr>
          <w:rFonts w:asciiTheme="minorHAnsi" w:eastAsia="STXinwei" w:hAnsiTheme="minorHAnsi" w:cstheme="minorHAnsi"/>
          <w:bCs/>
          <w:sz w:val="20"/>
          <w:szCs w:val="20"/>
          <w:lang w:eastAsia="ja-JP"/>
        </w:rPr>
        <w:t>Za materiale in proizvode mora izvajalec upoštevati, da morajo le-ti ustrezati zahtevam iz veljavne Uredbe o zelenem javnem naročanju (Uradni list RS, št. 51/17, 64/19</w:t>
      </w:r>
      <w:r w:rsidRPr="00EB7906">
        <w:rPr>
          <w:rFonts w:asciiTheme="minorHAnsi" w:eastAsia="STXinwei" w:hAnsiTheme="minorHAnsi" w:cstheme="minorHAnsi"/>
          <w:bCs/>
          <w:sz w:val="20"/>
          <w:szCs w:val="20"/>
          <w:lang w:eastAsia="ja-JP"/>
        </w:rPr>
        <w:t>, 121/21, 132/23 in 43/25</w:t>
      </w:r>
      <w:r w:rsidRPr="008731BB">
        <w:rPr>
          <w:rFonts w:asciiTheme="minorHAnsi" w:eastAsia="STXinwei" w:hAnsiTheme="minorHAnsi" w:cstheme="minorHAnsi"/>
          <w:bCs/>
          <w:sz w:val="20"/>
          <w:szCs w:val="20"/>
          <w:lang w:eastAsia="ja-JP"/>
        </w:rPr>
        <w:t>)</w:t>
      </w:r>
      <w:r>
        <w:rPr>
          <w:rFonts w:asciiTheme="minorHAnsi" w:eastAsia="STXinwei" w:hAnsiTheme="minorHAnsi" w:cstheme="minorHAnsi"/>
          <w:bCs/>
          <w:sz w:val="20"/>
          <w:szCs w:val="20"/>
          <w:lang w:eastAsia="ja-JP"/>
        </w:rPr>
        <w:t>.</w:t>
      </w:r>
    </w:p>
    <w:p w14:paraId="77F9F302" w14:textId="77777777" w:rsidR="002B0114" w:rsidRPr="00960E4E" w:rsidRDefault="002B0114" w:rsidP="00960E4E">
      <w:pPr>
        <w:jc w:val="both"/>
        <w:rPr>
          <w:rFonts w:asciiTheme="minorHAnsi" w:hAnsiTheme="minorHAnsi" w:cstheme="minorHAnsi"/>
          <w:sz w:val="20"/>
          <w:szCs w:val="20"/>
        </w:rPr>
      </w:pPr>
    </w:p>
    <w:p w14:paraId="3A6A4A92" w14:textId="77777777" w:rsidR="00960E4E" w:rsidRPr="00960E4E" w:rsidRDefault="00960E4E" w:rsidP="00960E4E">
      <w:pPr>
        <w:pStyle w:val="len1"/>
        <w:tabs>
          <w:tab w:val="clear" w:pos="360"/>
        </w:tabs>
        <w:rPr>
          <w:rFonts w:asciiTheme="minorHAnsi" w:hAnsiTheme="minorHAnsi" w:cstheme="minorHAnsi"/>
        </w:rPr>
      </w:pPr>
      <w:bookmarkStart w:id="4" w:name="_Toc127329088"/>
      <w:bookmarkStart w:id="5" w:name="_Hlk173140947"/>
      <w:bookmarkEnd w:id="4"/>
      <w:r w:rsidRPr="00960E4E">
        <w:rPr>
          <w:rFonts w:asciiTheme="minorHAnsi" w:hAnsiTheme="minorHAnsi" w:cstheme="minorHAnsi"/>
        </w:rPr>
        <w:t>člen</w:t>
      </w:r>
    </w:p>
    <w:p w14:paraId="1ABB9936" w14:textId="27EBED0D"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Dobavitelj s podpisom te pogodbe potrjuje, da je v celoti seznanjen z obsegom in zahtevnostjo pogodbenih obveznosti ter da bo slednje opravil na najbolj ekonomičen način, z ustreznim številom strokovno usposobljenih delavcev, pravilno in kakovostno po pravilih stroke, v skladu z veljavno zakonodajo oz. predpisi, tehničnimi navodili, priporočili in normativi</w:t>
      </w:r>
      <w:r w:rsidR="007F76E1">
        <w:rPr>
          <w:rFonts w:asciiTheme="minorHAnsi" w:hAnsiTheme="minorHAnsi" w:cstheme="minorHAnsi"/>
          <w:sz w:val="20"/>
          <w:szCs w:val="20"/>
        </w:rPr>
        <w:t xml:space="preserve">, vključno z določili Uredbe o zelenem javnem naročanju </w:t>
      </w:r>
      <w:r w:rsidRPr="00960E4E">
        <w:rPr>
          <w:rFonts w:asciiTheme="minorHAnsi" w:hAnsiTheme="minorHAnsi" w:cstheme="minorHAnsi"/>
          <w:sz w:val="20"/>
          <w:szCs w:val="20"/>
        </w:rPr>
        <w:t>.</w:t>
      </w:r>
    </w:p>
    <w:p w14:paraId="29F15BC0" w14:textId="77777777" w:rsidR="00960E4E" w:rsidRPr="00960E4E" w:rsidRDefault="00960E4E" w:rsidP="00960E4E">
      <w:pPr>
        <w:pStyle w:val="len1"/>
        <w:tabs>
          <w:tab w:val="clear" w:pos="360"/>
        </w:tabs>
        <w:rPr>
          <w:rFonts w:asciiTheme="minorHAnsi" w:hAnsiTheme="minorHAnsi" w:cstheme="minorHAnsi"/>
        </w:rPr>
      </w:pPr>
      <w:bookmarkStart w:id="6" w:name="_Hlk173140980"/>
      <w:bookmarkEnd w:id="5"/>
      <w:r w:rsidRPr="00960E4E">
        <w:rPr>
          <w:rFonts w:asciiTheme="minorHAnsi" w:hAnsiTheme="minorHAnsi" w:cstheme="minorHAnsi"/>
        </w:rPr>
        <w:t>člen</w:t>
      </w:r>
    </w:p>
    <w:p w14:paraId="2B5991E5" w14:textId="002A2B23" w:rsidR="00960E4E" w:rsidRPr="00960E4E" w:rsidRDefault="00960E4E" w:rsidP="00960E4E">
      <w:pPr>
        <w:rPr>
          <w:rFonts w:asciiTheme="minorHAnsi" w:eastAsia="Calibri" w:hAnsiTheme="minorHAnsi" w:cstheme="minorHAnsi"/>
          <w:sz w:val="20"/>
          <w:szCs w:val="20"/>
        </w:rPr>
      </w:pPr>
      <w:r w:rsidRPr="00960E4E">
        <w:rPr>
          <w:rFonts w:asciiTheme="minorHAnsi" w:eastAsia="Calibri" w:hAnsiTheme="minorHAnsi" w:cstheme="minorHAnsi"/>
          <w:sz w:val="20"/>
          <w:szCs w:val="20"/>
        </w:rPr>
        <w:t>Naročnik</w:t>
      </w:r>
      <w:r w:rsidR="002B0114">
        <w:rPr>
          <w:rFonts w:asciiTheme="minorHAnsi" w:eastAsia="Calibri" w:hAnsiTheme="minorHAnsi" w:cstheme="minorHAnsi"/>
          <w:sz w:val="20"/>
          <w:szCs w:val="20"/>
        </w:rPr>
        <w:t xml:space="preserve"> oz. uporabnik in plačnik</w:t>
      </w:r>
      <w:r w:rsidRPr="00960E4E">
        <w:rPr>
          <w:rFonts w:asciiTheme="minorHAnsi" w:eastAsia="Calibri" w:hAnsiTheme="minorHAnsi" w:cstheme="minorHAnsi"/>
          <w:sz w:val="20"/>
          <w:szCs w:val="20"/>
        </w:rPr>
        <w:t xml:space="preserve"> se zavezuje, da bo:</w:t>
      </w:r>
    </w:p>
    <w:p w14:paraId="263EBA10"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sodeloval z dobaviteljem v prizadevanju za pravočasno in obojestransko zadovoljivo izpolnitev pogodbenih obveznosti,</w:t>
      </w:r>
    </w:p>
    <w:p w14:paraId="4F74B04F"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zagotovil plačilo v pogodbenem roku,</w:t>
      </w:r>
    </w:p>
    <w:p w14:paraId="4A9C9EE4" w14:textId="77777777" w:rsidR="00960E4E" w:rsidRPr="00960E4E" w:rsidRDefault="00960E4E" w:rsidP="00960E4E">
      <w:pPr>
        <w:pStyle w:val="Odstavekseznama"/>
        <w:numPr>
          <w:ilvl w:val="0"/>
          <w:numId w:val="31"/>
        </w:numPr>
        <w:spacing w:line="260" w:lineRule="atLeast"/>
        <w:contextualSpacing/>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tekoče obveščal dobavitelja o vseh morebitnih spremembah.</w:t>
      </w:r>
    </w:p>
    <w:p w14:paraId="758862A6"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C3D61A2" w14:textId="77777777" w:rsidR="00960E4E" w:rsidRPr="00960E4E" w:rsidRDefault="00960E4E" w:rsidP="00960E4E">
      <w:pPr>
        <w:jc w:val="both"/>
        <w:rPr>
          <w:rFonts w:asciiTheme="minorHAnsi" w:hAnsiTheme="minorHAnsi" w:cstheme="minorHAnsi"/>
          <w:sz w:val="20"/>
          <w:szCs w:val="20"/>
        </w:rPr>
      </w:pPr>
      <w:r w:rsidRPr="00960E4E">
        <w:rPr>
          <w:rFonts w:asciiTheme="minorHAnsi" w:eastAsia="Calibri" w:hAnsiTheme="minorHAnsi" w:cstheme="minorHAnsi"/>
          <w:sz w:val="20"/>
          <w:szCs w:val="20"/>
        </w:rPr>
        <w:t>Dobavitelj se zavezuje, da bo sodeloval z naročnikom in njegovim projektantom v prizadevanju za pravočasno in obojestransko zadovoljivo izpolnitev pogodbenih obveznosti.</w:t>
      </w:r>
      <w:r w:rsidRPr="00960E4E">
        <w:rPr>
          <w:rFonts w:asciiTheme="minorHAnsi" w:hAnsiTheme="minorHAnsi" w:cstheme="minorHAnsi"/>
          <w:sz w:val="20"/>
          <w:szCs w:val="20"/>
        </w:rPr>
        <w:t xml:space="preserve"> </w:t>
      </w:r>
    </w:p>
    <w:p w14:paraId="29D749E9" w14:textId="77777777" w:rsidR="00960E4E" w:rsidRPr="00960E4E" w:rsidRDefault="00960E4E" w:rsidP="00960E4E">
      <w:pPr>
        <w:jc w:val="both"/>
        <w:rPr>
          <w:rFonts w:asciiTheme="minorHAnsi" w:hAnsiTheme="minorHAnsi" w:cstheme="minorHAnsi"/>
          <w:sz w:val="20"/>
          <w:szCs w:val="20"/>
        </w:rPr>
      </w:pPr>
    </w:p>
    <w:p w14:paraId="433B431D"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Dobavitelj bo dela izvajal tako, da bo poslovni proces čim manj moten. Dela, ki povzročajo hrup, prekomerno prašenje in morebitne škodljive emisije, bo dobavitelj izvajal v popoldanskem času med delavniki (od 15. ure dalje) ter ob sobotah, nedeljah ali praznikih, razen če se z naročnikom dogovori drugače. </w:t>
      </w:r>
    </w:p>
    <w:p w14:paraId="538A96B6" w14:textId="77777777" w:rsidR="00960E4E" w:rsidRPr="00960E4E" w:rsidRDefault="00960E4E" w:rsidP="00960E4E">
      <w:pPr>
        <w:jc w:val="both"/>
        <w:rPr>
          <w:rFonts w:asciiTheme="minorHAnsi" w:hAnsiTheme="minorHAnsi" w:cstheme="minorHAnsi"/>
          <w:sz w:val="20"/>
          <w:szCs w:val="20"/>
        </w:rPr>
      </w:pPr>
    </w:p>
    <w:p w14:paraId="06C4A288" w14:textId="77777777"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Dobavitelj mora po montaži opreme odpeljati s seboj vso embalažo, v kateri je bila dobavljena oprema ter po končanih delih zagotoviti grobo čiščenje montirane notranje opreme ter prostora, v katerem je oprema montirana. Dobavitelj zagotovi tudi čiščenje prostora po končani demontaži obstoječega pohištva, da se zagotovi čistoča prostora, kamor bo nameščena nova oprema.</w:t>
      </w:r>
    </w:p>
    <w:p w14:paraId="409BE9CA" w14:textId="77777777" w:rsidR="00960E4E" w:rsidRPr="00960E4E" w:rsidRDefault="00960E4E" w:rsidP="00960E4E">
      <w:pPr>
        <w:jc w:val="both"/>
        <w:rPr>
          <w:rFonts w:asciiTheme="minorHAnsi" w:hAnsiTheme="minorHAnsi" w:cstheme="minorHAnsi"/>
          <w:sz w:val="20"/>
          <w:szCs w:val="20"/>
        </w:rPr>
      </w:pPr>
    </w:p>
    <w:p w14:paraId="3864AE91" w14:textId="78112A0B" w:rsidR="00960E4E" w:rsidRPr="00332B80" w:rsidRDefault="00960E4E" w:rsidP="00960E4E">
      <w:pPr>
        <w:jc w:val="both"/>
        <w:rPr>
          <w:rFonts w:asciiTheme="minorHAnsi" w:hAnsiTheme="minorHAnsi" w:cstheme="minorHAnsi"/>
          <w:color w:val="EE0000"/>
          <w:sz w:val="20"/>
          <w:szCs w:val="20"/>
        </w:rPr>
      </w:pPr>
      <w:r w:rsidRPr="00332B80">
        <w:rPr>
          <w:rFonts w:asciiTheme="minorHAnsi" w:hAnsiTheme="minorHAnsi" w:cstheme="minorHAnsi"/>
          <w:color w:val="EE0000"/>
          <w:sz w:val="20"/>
          <w:szCs w:val="20"/>
        </w:rPr>
        <w:t>Dobavitelj se zavezuje, da bo naročniku na lokaciji Valvasorjeva 75</w:t>
      </w:r>
      <w:r w:rsidR="001003CE" w:rsidRPr="00332B80">
        <w:rPr>
          <w:rFonts w:asciiTheme="minorHAnsi" w:hAnsiTheme="minorHAnsi" w:cstheme="minorHAnsi"/>
          <w:color w:val="EE0000"/>
          <w:sz w:val="20"/>
          <w:szCs w:val="20"/>
        </w:rPr>
        <w:t>b</w:t>
      </w:r>
      <w:r w:rsidRPr="00332B80">
        <w:rPr>
          <w:rFonts w:asciiTheme="minorHAnsi" w:hAnsiTheme="minorHAnsi" w:cstheme="minorHAnsi"/>
          <w:color w:val="EE0000"/>
          <w:sz w:val="20"/>
          <w:szCs w:val="20"/>
        </w:rPr>
        <w:t xml:space="preserve">, 2000 Maribor, </w:t>
      </w:r>
      <w:r w:rsidR="00332B80" w:rsidRPr="00332B80">
        <w:rPr>
          <w:rFonts w:asciiTheme="minorHAnsi" w:hAnsiTheme="minorHAnsi" w:cstheme="minorHAnsi"/>
          <w:color w:val="EE0000"/>
          <w:sz w:val="20"/>
          <w:szCs w:val="20"/>
        </w:rPr>
        <w:t>v roku 60 dni po podpisu pogodbe</w:t>
      </w:r>
      <w:r w:rsidRPr="00332B80">
        <w:rPr>
          <w:rFonts w:asciiTheme="minorHAnsi" w:hAnsiTheme="minorHAnsi" w:cstheme="minorHAnsi"/>
          <w:color w:val="EE0000"/>
          <w:sz w:val="20"/>
          <w:szCs w:val="20"/>
        </w:rPr>
        <w:t xml:space="preserve"> predal vso pisarniško pohištvo iz 2. člena te pogodbe. </w:t>
      </w:r>
    </w:p>
    <w:p w14:paraId="57460E1D" w14:textId="77777777" w:rsidR="00960E4E" w:rsidRPr="00960E4E" w:rsidRDefault="00960E4E" w:rsidP="00960E4E">
      <w:pPr>
        <w:jc w:val="both"/>
        <w:rPr>
          <w:rFonts w:asciiTheme="minorHAnsi" w:hAnsiTheme="minorHAnsi" w:cstheme="minorHAnsi"/>
          <w:sz w:val="20"/>
          <w:szCs w:val="20"/>
        </w:rPr>
      </w:pPr>
    </w:p>
    <w:p w14:paraId="35984E98"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Rok iz prejšnjega odstavka se lahko spremeni, če bi prišlo do nepredvidljivih okoliščin (npr. izredna sanacijska dela zaradi izliva vode), zaradi česar del dobavitelj ne bi mogel izvesti ali zaradi drugih objektivnih okoliščin, na katere pogodbeni stranki ne moreta vplivati. V tem primeru bo naročnik z dobaviteljem sklenil aneks k pogodbi in spremenil rok izvedbe predmeta javnega naročila. V primeru spremembe roka se podaljša tudi veljavnost finančnega zavarovanja za dobro izvedbo pogodbenih obveznosti.</w:t>
      </w:r>
    </w:p>
    <w:p w14:paraId="2F0BF1D0" w14:textId="77777777" w:rsidR="00960E4E" w:rsidRPr="00960E4E" w:rsidRDefault="00960E4E" w:rsidP="00960E4E">
      <w:pPr>
        <w:jc w:val="both"/>
        <w:rPr>
          <w:rFonts w:asciiTheme="minorHAnsi" w:hAnsiTheme="minorHAnsi" w:cstheme="minorHAnsi"/>
          <w:sz w:val="20"/>
          <w:szCs w:val="20"/>
        </w:rPr>
      </w:pPr>
    </w:p>
    <w:p w14:paraId="7848952C"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Vse materiale (kakovost, barva,…) za izdelavo pohištva mora predhodno odobriti projektant. Vsakršno spremembo predlagane projektantove rešitve mora predhodno odobriti projektant. </w:t>
      </w:r>
    </w:p>
    <w:p w14:paraId="138FA64F" w14:textId="77777777" w:rsidR="00960E4E" w:rsidRPr="00960E4E" w:rsidRDefault="00960E4E" w:rsidP="00960E4E">
      <w:pPr>
        <w:jc w:val="both"/>
        <w:rPr>
          <w:rFonts w:asciiTheme="minorHAnsi" w:hAnsiTheme="minorHAnsi" w:cstheme="minorHAnsi"/>
          <w:sz w:val="20"/>
          <w:szCs w:val="20"/>
        </w:rPr>
      </w:pPr>
    </w:p>
    <w:p w14:paraId="08EBD8C7" w14:textId="4DCABDA0"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Prevzem opreme se po končanju vseh del opravi na lokaci</w:t>
      </w:r>
      <w:r w:rsidR="002B0114">
        <w:rPr>
          <w:rFonts w:asciiTheme="minorHAnsi" w:hAnsiTheme="minorHAnsi" w:cstheme="minorHAnsi"/>
          <w:sz w:val="20"/>
          <w:szCs w:val="20"/>
        </w:rPr>
        <w:t>ji</w:t>
      </w:r>
      <w:r w:rsidRPr="00960E4E">
        <w:rPr>
          <w:rFonts w:asciiTheme="minorHAnsi" w:hAnsiTheme="minorHAnsi" w:cstheme="minorHAnsi"/>
          <w:sz w:val="20"/>
          <w:szCs w:val="20"/>
        </w:rPr>
        <w:t xml:space="preserve"> iz 2. člena te pogodbe, pri čemer naročniku pri pregledu opreme in oceni pravilnosti izvedenih pogodbenih obveznosti svetuje projektant. Napake, ki bi bile </w:t>
      </w:r>
      <w:r w:rsidRPr="00960E4E">
        <w:rPr>
          <w:rFonts w:asciiTheme="minorHAnsi" w:hAnsiTheme="minorHAnsi" w:cstheme="minorHAnsi"/>
          <w:sz w:val="20"/>
          <w:szCs w:val="20"/>
        </w:rPr>
        <w:lastRenderedPageBreak/>
        <w:t xml:space="preserve">ugotovljene ob prevzemu opreme, se evidentira v zapisnik. Dobavitelj se zaveže, da bo te napake odpravil najkasneje v 15 dneh od prejema zapisnika. Naročnik opreme ne bo prevzel, dokler napake ne bodo v celoti odpravljene. Prevzem opreme se zaključi s podpisom prevzemnega zapisnika, ki ga podpiše naročnik. </w:t>
      </w:r>
    </w:p>
    <w:p w14:paraId="5AE806FC" w14:textId="77777777" w:rsidR="00960E4E" w:rsidRPr="00960E4E" w:rsidRDefault="00960E4E" w:rsidP="00960E4E">
      <w:pPr>
        <w:jc w:val="both"/>
        <w:rPr>
          <w:rFonts w:asciiTheme="minorHAnsi" w:hAnsiTheme="minorHAnsi" w:cstheme="minorHAnsi"/>
          <w:sz w:val="20"/>
          <w:szCs w:val="20"/>
        </w:rPr>
      </w:pPr>
    </w:p>
    <w:p w14:paraId="1260D056"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Dela po pogodbi se bodo štela za zaključena, ko:</w:t>
      </w:r>
    </w:p>
    <w:p w14:paraId="27251E1A" w14:textId="04CAC579"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 dobavljena in vgrajena vsa oprema in drugo blago in</w:t>
      </w:r>
    </w:p>
    <w:p w14:paraId="5600A163" w14:textId="77777777"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 predana vsa potrebna dokumentacija in</w:t>
      </w:r>
    </w:p>
    <w:p w14:paraId="713C39EA" w14:textId="77777777" w:rsidR="00960E4E" w:rsidRPr="00960E4E" w:rsidRDefault="00960E4E" w:rsidP="00960E4E">
      <w:pPr>
        <w:pStyle w:val="Odstavekseznama"/>
        <w:numPr>
          <w:ilvl w:val="1"/>
          <w:numId w:val="32"/>
        </w:numPr>
        <w:spacing w:line="260" w:lineRule="atLeast"/>
        <w:ind w:left="426"/>
        <w:contextualSpacing/>
        <w:jc w:val="both"/>
        <w:rPr>
          <w:rFonts w:asciiTheme="minorHAnsi" w:hAnsiTheme="minorHAnsi" w:cstheme="minorHAnsi"/>
          <w:sz w:val="20"/>
          <w:szCs w:val="20"/>
        </w:rPr>
      </w:pPr>
      <w:r w:rsidRPr="00960E4E">
        <w:rPr>
          <w:rFonts w:asciiTheme="minorHAnsi" w:hAnsiTheme="minorHAnsi" w:cstheme="minorHAnsi"/>
          <w:sz w:val="20"/>
          <w:szCs w:val="20"/>
        </w:rPr>
        <w:t>bodo odpravljene vse morebiti ugotovljene napake ob predaji dobavljene opreme.</w:t>
      </w:r>
    </w:p>
    <w:p w14:paraId="2E86B5E1" w14:textId="77777777" w:rsidR="00960E4E" w:rsidRPr="00960E4E" w:rsidRDefault="00960E4E" w:rsidP="00960E4E">
      <w:pPr>
        <w:jc w:val="both"/>
        <w:rPr>
          <w:rFonts w:asciiTheme="minorHAnsi" w:hAnsiTheme="minorHAnsi" w:cstheme="minorHAnsi"/>
          <w:sz w:val="20"/>
          <w:szCs w:val="20"/>
        </w:rPr>
      </w:pPr>
    </w:p>
    <w:p w14:paraId="00FC3390"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Če dobavitelj ugotovi, da bo z izpolnitvijo pogodbenih obveznosti zamudil, je dolžan o tem naročnika nemudoma pisno obvestiti.</w:t>
      </w:r>
    </w:p>
    <w:p w14:paraId="6652BEFA" w14:textId="77777777" w:rsidR="00960E4E" w:rsidRPr="00960E4E" w:rsidRDefault="00960E4E" w:rsidP="00960E4E">
      <w:pPr>
        <w:pStyle w:val="len1"/>
        <w:tabs>
          <w:tab w:val="clear" w:pos="360"/>
        </w:tabs>
        <w:rPr>
          <w:rFonts w:asciiTheme="minorHAnsi" w:hAnsiTheme="minorHAnsi" w:cstheme="minorHAnsi"/>
        </w:rPr>
      </w:pPr>
      <w:bookmarkStart w:id="7" w:name="_Toc127329093"/>
      <w:bookmarkEnd w:id="7"/>
      <w:r w:rsidRPr="00960E4E">
        <w:rPr>
          <w:rFonts w:asciiTheme="minorHAnsi" w:hAnsiTheme="minorHAnsi" w:cstheme="minorHAnsi"/>
        </w:rPr>
        <w:t>člen</w:t>
      </w:r>
    </w:p>
    <w:p w14:paraId="0F756859"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bookmarkStart w:id="8" w:name="_Toc127329097"/>
      <w:bookmarkEnd w:id="8"/>
      <w:r w:rsidRPr="00960E4E">
        <w:rPr>
          <w:rFonts w:asciiTheme="minorHAnsi" w:hAnsiTheme="minorHAnsi" w:cstheme="minorHAnsi"/>
          <w:sz w:val="20"/>
          <w:szCs w:val="20"/>
          <w:lang w:val="sl-SI" w:eastAsia="sl-SI"/>
        </w:rPr>
        <w:t xml:space="preserve">V primeru prekoračitve roka za izpolnitev pogodbenih obveznosti iz razlogov na strani dobavitelja, je slednji dolžan za vsak zamujeni dan naročniku plačati pogodbeno kazen, ki znaša 0,5 % od pogodbene vrednosti v EUR z DDV za tisto pisarniško pohištvo, z dobavo katerega zamuja. Pogodbena kazen se sme obračunati največ do višine 20 % skupne pogodbene vrednosti v EUR z DDV. Pogodbena kazen ne izključuje nadomestila za nastalo škodo, ki bi nastala naročniku zaradi dobaviteljeve zamude. </w:t>
      </w:r>
    </w:p>
    <w:p w14:paraId="2630D003"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p>
    <w:p w14:paraId="39A8C6FA" w14:textId="59AC8CE6"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Naročnik </w:t>
      </w:r>
      <w:r w:rsidR="002B0114">
        <w:rPr>
          <w:rFonts w:asciiTheme="minorHAnsi" w:hAnsiTheme="minorHAnsi" w:cstheme="minorHAnsi"/>
          <w:sz w:val="20"/>
          <w:szCs w:val="20"/>
          <w:lang w:val="sl-SI" w:eastAsia="sl-SI"/>
        </w:rPr>
        <w:t xml:space="preserve">oz. uporabnik in plačnik </w:t>
      </w:r>
      <w:r w:rsidRPr="00960E4E">
        <w:rPr>
          <w:rFonts w:asciiTheme="minorHAnsi" w:hAnsiTheme="minorHAnsi" w:cstheme="minorHAnsi"/>
          <w:sz w:val="20"/>
          <w:szCs w:val="20"/>
          <w:lang w:val="sl-SI" w:eastAsia="sl-SI"/>
        </w:rPr>
        <w:t xml:space="preserve">izstavi dobavitelju </w:t>
      </w:r>
      <w:proofErr w:type="spellStart"/>
      <w:r w:rsidRPr="00960E4E">
        <w:rPr>
          <w:rFonts w:asciiTheme="minorHAnsi" w:hAnsiTheme="minorHAnsi" w:cstheme="minorHAnsi"/>
          <w:sz w:val="20"/>
          <w:szCs w:val="20"/>
          <w:lang w:val="sl-SI" w:eastAsia="sl-SI"/>
        </w:rPr>
        <w:t>bremepis</w:t>
      </w:r>
      <w:proofErr w:type="spellEnd"/>
      <w:r w:rsidRPr="00960E4E">
        <w:rPr>
          <w:rFonts w:asciiTheme="minorHAnsi" w:hAnsiTheme="minorHAnsi" w:cstheme="minorHAnsi"/>
          <w:sz w:val="20"/>
          <w:szCs w:val="20"/>
          <w:lang w:val="sl-SI" w:eastAsia="sl-SI"/>
        </w:rPr>
        <w:t xml:space="preserve"> za obračunano pogodbeno kazen oz. nadomestilo za nastalo škodo. Če dobavitelj ne plača v roku, ki ga naročnik določi v </w:t>
      </w:r>
      <w:proofErr w:type="spellStart"/>
      <w:r w:rsidRPr="00960E4E">
        <w:rPr>
          <w:rFonts w:asciiTheme="minorHAnsi" w:hAnsiTheme="minorHAnsi" w:cstheme="minorHAnsi"/>
          <w:sz w:val="20"/>
          <w:szCs w:val="20"/>
          <w:lang w:val="sl-SI" w:eastAsia="sl-SI"/>
        </w:rPr>
        <w:t>bremepisu</w:t>
      </w:r>
      <w:proofErr w:type="spellEnd"/>
      <w:r w:rsidRPr="00960E4E">
        <w:rPr>
          <w:rFonts w:asciiTheme="minorHAnsi" w:hAnsiTheme="minorHAnsi" w:cstheme="minorHAnsi"/>
          <w:sz w:val="20"/>
          <w:szCs w:val="20"/>
          <w:lang w:val="sl-SI" w:eastAsia="sl-SI"/>
        </w:rPr>
        <w:t xml:space="preserve">, si naročnik pridrži pravico, da ob plačilu dobaviteljevega računa ne plača zneska, ki je na njem naveden, ampak zmanjšanega za znesek obračunane pogodbene kazni oz. nadomestila. Naročnik lahko to opravi večkrat do dokončnega poplačila pogodbene kazni oz. nadomestila, če je znesek dobaviteljevega računa manjši od zneska pogodbene kazni oz. nadomestila. </w:t>
      </w:r>
    </w:p>
    <w:p w14:paraId="1AE62E07"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p>
    <w:p w14:paraId="0B8087C8" w14:textId="77777777" w:rsidR="00960E4E" w:rsidRPr="00960E4E" w:rsidRDefault="00960E4E" w:rsidP="00A67E3D">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Naročnik obračuna dobavitelju pogodbeno kazen, ne glede na odposlani pisni opomin, od trenutka nastopa zamude roka, tj. ko bi dobavitelj v skladu s pogodbenimi določili moral pogodbeno obveznosti izpolniti, pa do prenehanja zamude, tj. dokler dobavitelj pravilno ne izpolni pogodbene obveznosti.</w:t>
      </w:r>
    </w:p>
    <w:p w14:paraId="5CE5B0D6"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72BDEFE2" w14:textId="289BBDE2"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Garancijski rok za pisarniško opremo ter izvedeno storitev je </w:t>
      </w:r>
      <w:r w:rsidR="007136B0">
        <w:rPr>
          <w:rFonts w:asciiTheme="minorHAnsi" w:hAnsiTheme="minorHAnsi" w:cstheme="minorHAnsi"/>
          <w:sz w:val="20"/>
          <w:szCs w:val="20"/>
        </w:rPr>
        <w:t>24</w:t>
      </w:r>
      <w:r w:rsidRPr="00960E4E">
        <w:rPr>
          <w:rFonts w:asciiTheme="minorHAnsi" w:hAnsiTheme="minorHAnsi" w:cstheme="minorHAnsi"/>
          <w:sz w:val="20"/>
          <w:szCs w:val="20"/>
        </w:rPr>
        <w:t xml:space="preserve"> mesecev. Garancije začnejo teči z dnem zapisniškega prevzema opreme.</w:t>
      </w:r>
    </w:p>
    <w:p w14:paraId="7BA8B1C0" w14:textId="77777777" w:rsidR="00960E4E" w:rsidRPr="00960E4E" w:rsidRDefault="00960E4E" w:rsidP="00960E4E">
      <w:pPr>
        <w:jc w:val="both"/>
        <w:rPr>
          <w:rFonts w:asciiTheme="minorHAnsi" w:hAnsiTheme="minorHAnsi" w:cstheme="minorHAnsi"/>
          <w:sz w:val="20"/>
          <w:szCs w:val="20"/>
        </w:rPr>
      </w:pPr>
    </w:p>
    <w:p w14:paraId="11B80E4F" w14:textId="77777777"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V času garancije je dobavitelj dolžan na svoje stroške odpraviti vse pomanjkljivosti. S postopki za odpravo garancijske napake prične dobavitelj takoj po prejemu obvestila, najkasneje pa naslednji delovni dan. </w:t>
      </w:r>
    </w:p>
    <w:p w14:paraId="5D09B467" w14:textId="77777777" w:rsidR="00960E4E" w:rsidRPr="00960E4E" w:rsidRDefault="00960E4E" w:rsidP="00960E4E">
      <w:pPr>
        <w:jc w:val="both"/>
        <w:rPr>
          <w:rFonts w:asciiTheme="minorHAnsi" w:hAnsiTheme="minorHAnsi" w:cstheme="minorHAnsi"/>
          <w:sz w:val="20"/>
          <w:szCs w:val="20"/>
        </w:rPr>
      </w:pPr>
    </w:p>
    <w:p w14:paraId="585ACD1A" w14:textId="71372473"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Če dobavitelj tega ne opravi, sme naročnik </w:t>
      </w:r>
      <w:r w:rsidR="002B0114">
        <w:rPr>
          <w:rFonts w:asciiTheme="minorHAnsi" w:hAnsiTheme="minorHAnsi" w:cstheme="minorHAnsi"/>
          <w:sz w:val="20"/>
          <w:szCs w:val="20"/>
        </w:rPr>
        <w:t xml:space="preserve">oz. uporabnik in plačnik </w:t>
      </w:r>
      <w:r w:rsidRPr="00960E4E">
        <w:rPr>
          <w:rFonts w:asciiTheme="minorHAnsi" w:hAnsiTheme="minorHAnsi" w:cstheme="minorHAnsi"/>
          <w:sz w:val="20"/>
          <w:szCs w:val="20"/>
        </w:rPr>
        <w:t>napake odpraviti na dobaviteljev račun s pribitkom vseh stroškov, ki jih je naročnik utrpel. Odpravo napake sme naročnik izvesti na dobaviteljev račun. Dobavitelj je naročniku dolžan plačati v tem odstavku opredeljeno vrednost v 30. dneh od datuma prejema naročnikovega pisnega zahtevka.</w:t>
      </w:r>
    </w:p>
    <w:p w14:paraId="2E7B37B0" w14:textId="77777777" w:rsidR="00960E4E" w:rsidRPr="00960E4E" w:rsidRDefault="00960E4E" w:rsidP="00960E4E">
      <w:pPr>
        <w:pStyle w:val="len1"/>
        <w:tabs>
          <w:tab w:val="clear" w:pos="360"/>
        </w:tabs>
        <w:rPr>
          <w:rFonts w:asciiTheme="minorHAnsi" w:hAnsiTheme="minorHAnsi" w:cstheme="minorHAnsi"/>
        </w:rPr>
      </w:pPr>
      <w:bookmarkStart w:id="9" w:name="_Toc127329098"/>
      <w:bookmarkEnd w:id="9"/>
      <w:r w:rsidRPr="00960E4E">
        <w:rPr>
          <w:rFonts w:asciiTheme="minorHAnsi" w:hAnsiTheme="minorHAnsi" w:cstheme="minorHAnsi"/>
        </w:rPr>
        <w:t>člen</w:t>
      </w:r>
    </w:p>
    <w:p w14:paraId="48141B3A" w14:textId="77777777" w:rsidR="00960E4E" w:rsidRDefault="00960E4E" w:rsidP="00960E4E">
      <w:pPr>
        <w:rPr>
          <w:rFonts w:asciiTheme="minorHAnsi" w:hAnsiTheme="minorHAnsi" w:cstheme="minorHAnsi"/>
          <w:sz w:val="20"/>
          <w:szCs w:val="20"/>
        </w:rPr>
      </w:pPr>
      <w:r w:rsidRPr="00960E4E">
        <w:rPr>
          <w:rFonts w:asciiTheme="minorHAnsi" w:hAnsiTheme="minorHAnsi" w:cstheme="minorHAnsi"/>
          <w:sz w:val="20"/>
          <w:szCs w:val="20"/>
        </w:rPr>
        <w:t>Pogodbene cene so naslednje:</w:t>
      </w:r>
    </w:p>
    <w:p w14:paraId="7DB865B5" w14:textId="77777777" w:rsidR="007F361D" w:rsidRPr="00960E4E" w:rsidRDefault="007F361D" w:rsidP="00960E4E">
      <w:pPr>
        <w:rPr>
          <w:rFonts w:asciiTheme="minorHAnsi" w:hAnsiTheme="minorHAnsi" w:cstheme="minorHAnsi"/>
          <w:sz w:val="20"/>
          <w:szCs w:val="20"/>
        </w:rPr>
      </w:pPr>
    </w:p>
    <w:p w14:paraId="46655411" w14:textId="77777777" w:rsidR="00960E4E" w:rsidRPr="00960E4E" w:rsidRDefault="00960E4E" w:rsidP="00960E4E">
      <w:pPr>
        <w:rPr>
          <w:rFonts w:asciiTheme="minorHAnsi" w:hAnsiTheme="minorHAnsi" w:cstheme="minorHAnsi"/>
          <w:sz w:val="20"/>
          <w:szCs w:val="20"/>
        </w:rPr>
      </w:pPr>
    </w:p>
    <w:tbl>
      <w:tblPr>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1"/>
        <w:gridCol w:w="6247"/>
        <w:gridCol w:w="1985"/>
      </w:tblGrid>
      <w:tr w:rsidR="007F361D" w:rsidRPr="00960E4E" w14:paraId="64DDD649" w14:textId="77777777" w:rsidTr="00BE5CE2">
        <w:trPr>
          <w:trHeight w:val="875"/>
        </w:trPr>
        <w:tc>
          <w:tcPr>
            <w:tcW w:w="841" w:type="dxa"/>
            <w:tcBorders>
              <w:top w:val="single" w:sz="12" w:space="0" w:color="auto"/>
              <w:left w:val="single" w:sz="12" w:space="0" w:color="auto"/>
            </w:tcBorders>
            <w:shd w:val="clear" w:color="auto" w:fill="D9D9D9" w:themeFill="background1" w:themeFillShade="D9"/>
            <w:vAlign w:val="center"/>
          </w:tcPr>
          <w:p w14:paraId="3856DB68" w14:textId="0D2906A5" w:rsidR="007F361D" w:rsidRPr="00960E4E" w:rsidRDefault="007F361D" w:rsidP="005F7E21">
            <w:pPr>
              <w:jc w:val="center"/>
              <w:rPr>
                <w:rFonts w:asciiTheme="minorHAnsi" w:hAnsiTheme="minorHAnsi" w:cstheme="minorHAnsi"/>
                <w:b/>
                <w:sz w:val="20"/>
                <w:szCs w:val="20"/>
              </w:rPr>
            </w:pPr>
            <w:proofErr w:type="spellStart"/>
            <w:r>
              <w:rPr>
                <w:rFonts w:asciiTheme="minorHAnsi" w:hAnsiTheme="minorHAnsi" w:cstheme="minorHAnsi"/>
                <w:b/>
                <w:sz w:val="20"/>
                <w:szCs w:val="20"/>
              </w:rPr>
              <w:t>Zap</w:t>
            </w:r>
            <w:proofErr w:type="spellEnd"/>
            <w:r>
              <w:rPr>
                <w:rFonts w:asciiTheme="minorHAnsi" w:hAnsiTheme="minorHAnsi" w:cstheme="minorHAnsi"/>
                <w:b/>
                <w:sz w:val="20"/>
                <w:szCs w:val="20"/>
              </w:rPr>
              <w:t>. št.</w:t>
            </w:r>
          </w:p>
        </w:tc>
        <w:tc>
          <w:tcPr>
            <w:tcW w:w="6247" w:type="dxa"/>
            <w:tcBorders>
              <w:top w:val="single" w:sz="12" w:space="0" w:color="auto"/>
            </w:tcBorders>
            <w:shd w:val="clear" w:color="auto" w:fill="D9D9D9" w:themeFill="background1" w:themeFillShade="D9"/>
            <w:vAlign w:val="center"/>
          </w:tcPr>
          <w:p w14:paraId="772BE657" w14:textId="77777777" w:rsidR="007F361D" w:rsidRPr="00960E4E" w:rsidRDefault="007F361D" w:rsidP="005F7E21">
            <w:pPr>
              <w:rPr>
                <w:rFonts w:asciiTheme="minorHAnsi" w:hAnsiTheme="minorHAnsi" w:cstheme="minorHAnsi"/>
                <w:b/>
                <w:sz w:val="20"/>
                <w:szCs w:val="20"/>
              </w:rPr>
            </w:pPr>
            <w:r w:rsidRPr="00960E4E">
              <w:rPr>
                <w:rFonts w:asciiTheme="minorHAnsi" w:hAnsiTheme="minorHAnsi" w:cstheme="minorHAnsi"/>
                <w:b/>
                <w:sz w:val="20"/>
                <w:szCs w:val="20"/>
              </w:rPr>
              <w:t>Predmet</w:t>
            </w:r>
          </w:p>
        </w:tc>
        <w:tc>
          <w:tcPr>
            <w:tcW w:w="1985" w:type="dxa"/>
            <w:tcBorders>
              <w:top w:val="single" w:sz="12" w:space="0" w:color="auto"/>
              <w:right w:val="single" w:sz="12" w:space="0" w:color="auto"/>
            </w:tcBorders>
            <w:shd w:val="clear" w:color="auto" w:fill="D9D9D9" w:themeFill="background1" w:themeFillShade="D9"/>
            <w:vAlign w:val="center"/>
          </w:tcPr>
          <w:p w14:paraId="6A309555" w14:textId="77777777" w:rsidR="007F361D" w:rsidRPr="00960E4E" w:rsidRDefault="007F361D" w:rsidP="005F7E21">
            <w:pPr>
              <w:jc w:val="center"/>
              <w:rPr>
                <w:rFonts w:asciiTheme="minorHAnsi" w:hAnsiTheme="minorHAnsi" w:cstheme="minorHAnsi"/>
                <w:b/>
                <w:sz w:val="20"/>
                <w:szCs w:val="20"/>
              </w:rPr>
            </w:pPr>
            <w:r w:rsidRPr="00960E4E">
              <w:rPr>
                <w:rFonts w:asciiTheme="minorHAnsi" w:hAnsiTheme="minorHAnsi" w:cstheme="minorHAnsi"/>
                <w:b/>
                <w:sz w:val="20"/>
                <w:szCs w:val="20"/>
              </w:rPr>
              <w:t>Pogodbena vrednost v EUR brez DDV</w:t>
            </w:r>
          </w:p>
        </w:tc>
      </w:tr>
      <w:tr w:rsidR="007F361D" w:rsidRPr="00960E4E" w14:paraId="6B84CCA8" w14:textId="77777777" w:rsidTr="005F7E21">
        <w:trPr>
          <w:trHeight w:val="703"/>
        </w:trPr>
        <w:tc>
          <w:tcPr>
            <w:tcW w:w="841" w:type="dxa"/>
            <w:tcBorders>
              <w:top w:val="single" w:sz="4" w:space="0" w:color="auto"/>
              <w:left w:val="single" w:sz="12" w:space="0" w:color="auto"/>
              <w:bottom w:val="single" w:sz="4" w:space="0" w:color="auto"/>
            </w:tcBorders>
            <w:vAlign w:val="center"/>
          </w:tcPr>
          <w:p w14:paraId="0B94CC2E" w14:textId="77777777" w:rsidR="007F361D" w:rsidRPr="00960E4E" w:rsidRDefault="007F361D" w:rsidP="005F7E21">
            <w:pPr>
              <w:jc w:val="center"/>
              <w:rPr>
                <w:rFonts w:asciiTheme="minorHAnsi" w:hAnsiTheme="minorHAnsi" w:cstheme="minorHAnsi"/>
                <w:color w:val="000000"/>
                <w:sz w:val="20"/>
                <w:szCs w:val="20"/>
              </w:rPr>
            </w:pPr>
            <w:r w:rsidRPr="00960E4E">
              <w:rPr>
                <w:rFonts w:asciiTheme="minorHAnsi" w:hAnsiTheme="minorHAnsi" w:cstheme="minorHAnsi"/>
                <w:color w:val="000000"/>
                <w:sz w:val="20"/>
                <w:szCs w:val="20"/>
              </w:rPr>
              <w:lastRenderedPageBreak/>
              <w:t>1</w:t>
            </w:r>
          </w:p>
        </w:tc>
        <w:tc>
          <w:tcPr>
            <w:tcW w:w="6247" w:type="dxa"/>
            <w:tcBorders>
              <w:top w:val="single" w:sz="4" w:space="0" w:color="auto"/>
              <w:bottom w:val="single" w:sz="4" w:space="0" w:color="auto"/>
            </w:tcBorders>
            <w:vAlign w:val="center"/>
          </w:tcPr>
          <w:p w14:paraId="6669B83B" w14:textId="52F559D7" w:rsidR="007F361D" w:rsidRPr="00960E4E" w:rsidRDefault="00C74BCA" w:rsidP="005F7E21">
            <w:pPr>
              <w:jc w:val="both"/>
              <w:rPr>
                <w:rFonts w:asciiTheme="minorHAnsi" w:hAnsiTheme="minorHAnsi" w:cstheme="minorHAnsi"/>
                <w:color w:val="000000"/>
                <w:sz w:val="20"/>
                <w:szCs w:val="20"/>
              </w:rPr>
            </w:pPr>
            <w:r w:rsidRPr="00C74BCA">
              <w:rPr>
                <w:rFonts w:asciiTheme="minorHAnsi" w:hAnsiTheme="minorHAnsi" w:cstheme="minorHAnsi"/>
                <w:sz w:val="20"/>
                <w:szCs w:val="20"/>
              </w:rPr>
              <w:t xml:space="preserve">Laboratorijsko pohištvo - pohištvena oprema objekta Centra odličnosti za fotonske, </w:t>
            </w:r>
            <w:proofErr w:type="spellStart"/>
            <w:r w:rsidRPr="00C74BCA">
              <w:rPr>
                <w:rFonts w:asciiTheme="minorHAnsi" w:hAnsiTheme="minorHAnsi" w:cstheme="minorHAnsi"/>
                <w:sz w:val="20"/>
                <w:szCs w:val="20"/>
              </w:rPr>
              <w:t>mikro</w:t>
            </w:r>
            <w:proofErr w:type="spellEnd"/>
            <w:r w:rsidRPr="00C74BCA">
              <w:rPr>
                <w:rFonts w:asciiTheme="minorHAnsi" w:hAnsiTheme="minorHAnsi" w:cstheme="minorHAnsi"/>
                <w:sz w:val="20"/>
                <w:szCs w:val="20"/>
              </w:rPr>
              <w:t xml:space="preserve"> in </w:t>
            </w:r>
            <w:proofErr w:type="spellStart"/>
            <w:r w:rsidRPr="00C74BCA">
              <w:rPr>
                <w:rFonts w:asciiTheme="minorHAnsi" w:hAnsiTheme="minorHAnsi" w:cstheme="minorHAnsi"/>
                <w:sz w:val="20"/>
                <w:szCs w:val="20"/>
              </w:rPr>
              <w:t>nano</w:t>
            </w:r>
            <w:proofErr w:type="spellEnd"/>
            <w:r w:rsidRPr="00C74BCA">
              <w:rPr>
                <w:rFonts w:asciiTheme="minorHAnsi" w:hAnsiTheme="minorHAnsi" w:cstheme="minorHAnsi"/>
                <w:sz w:val="20"/>
                <w:szCs w:val="20"/>
              </w:rPr>
              <w:t xml:space="preserve"> elektronske tehnologije, Univerze v Mariboru«, na Valvasorjevi ulici 75b v Mariboru, v sklopu platforme INNOVUM</w:t>
            </w:r>
          </w:p>
        </w:tc>
        <w:tc>
          <w:tcPr>
            <w:tcW w:w="1985" w:type="dxa"/>
            <w:tcBorders>
              <w:top w:val="single" w:sz="4" w:space="0" w:color="auto"/>
              <w:bottom w:val="single" w:sz="4" w:space="0" w:color="auto"/>
              <w:right w:val="single" w:sz="12" w:space="0" w:color="auto"/>
            </w:tcBorders>
            <w:vAlign w:val="center"/>
          </w:tcPr>
          <w:p w14:paraId="00CDA021" w14:textId="77777777" w:rsidR="007F361D" w:rsidRPr="00960E4E" w:rsidRDefault="007F361D" w:rsidP="005F7E21">
            <w:pPr>
              <w:jc w:val="right"/>
              <w:rPr>
                <w:rFonts w:asciiTheme="minorHAnsi" w:hAnsiTheme="minorHAnsi" w:cstheme="minorHAnsi"/>
                <w:sz w:val="20"/>
                <w:szCs w:val="20"/>
              </w:rPr>
            </w:pPr>
          </w:p>
        </w:tc>
      </w:tr>
      <w:tr w:rsidR="007F361D" w:rsidRPr="00960E4E" w14:paraId="22A93174" w14:textId="77777777" w:rsidTr="005F7E21">
        <w:trPr>
          <w:trHeight w:val="407"/>
        </w:trPr>
        <w:tc>
          <w:tcPr>
            <w:tcW w:w="7088" w:type="dxa"/>
            <w:gridSpan w:val="2"/>
            <w:tcBorders>
              <w:top w:val="single" w:sz="12" w:space="0" w:color="auto"/>
              <w:left w:val="single" w:sz="12" w:space="0" w:color="auto"/>
              <w:bottom w:val="single" w:sz="4" w:space="0" w:color="auto"/>
            </w:tcBorders>
            <w:vAlign w:val="center"/>
          </w:tcPr>
          <w:p w14:paraId="786D7E6A" w14:textId="2168DBB0" w:rsidR="007F361D" w:rsidRPr="00960E4E" w:rsidRDefault="007F361D" w:rsidP="005F7E21">
            <w:pPr>
              <w:jc w:val="right"/>
              <w:rPr>
                <w:rFonts w:asciiTheme="minorHAnsi" w:hAnsiTheme="minorHAnsi" w:cstheme="minorHAnsi"/>
                <w:sz w:val="20"/>
                <w:szCs w:val="20"/>
              </w:rPr>
            </w:pPr>
            <w:r w:rsidRPr="00960E4E">
              <w:rPr>
                <w:rFonts w:asciiTheme="minorHAnsi" w:hAnsiTheme="minorHAnsi" w:cstheme="minorHAnsi"/>
                <w:b/>
                <w:bCs/>
                <w:sz w:val="20"/>
                <w:szCs w:val="20"/>
              </w:rPr>
              <w:t>SKUPNA POGODBENA VREDNOST V EUR BREZ DDV</w:t>
            </w:r>
          </w:p>
        </w:tc>
        <w:tc>
          <w:tcPr>
            <w:tcW w:w="1985" w:type="dxa"/>
            <w:tcBorders>
              <w:top w:val="single" w:sz="12" w:space="0" w:color="auto"/>
              <w:bottom w:val="single" w:sz="4" w:space="0" w:color="auto"/>
              <w:right w:val="single" w:sz="12" w:space="0" w:color="auto"/>
            </w:tcBorders>
            <w:vAlign w:val="center"/>
          </w:tcPr>
          <w:p w14:paraId="1B979E86" w14:textId="77777777" w:rsidR="007F361D" w:rsidRPr="00960E4E" w:rsidRDefault="007F361D" w:rsidP="005F7E21">
            <w:pPr>
              <w:jc w:val="right"/>
              <w:rPr>
                <w:rFonts w:asciiTheme="minorHAnsi" w:hAnsiTheme="minorHAnsi" w:cstheme="minorHAnsi"/>
                <w:sz w:val="20"/>
                <w:szCs w:val="20"/>
              </w:rPr>
            </w:pPr>
          </w:p>
        </w:tc>
      </w:tr>
      <w:tr w:rsidR="007F361D" w:rsidRPr="00960E4E" w14:paraId="6C8728BC" w14:textId="77777777" w:rsidTr="005F7E21">
        <w:trPr>
          <w:trHeight w:val="407"/>
        </w:trPr>
        <w:tc>
          <w:tcPr>
            <w:tcW w:w="7088" w:type="dxa"/>
            <w:gridSpan w:val="2"/>
            <w:tcBorders>
              <w:top w:val="single" w:sz="12" w:space="0" w:color="auto"/>
              <w:left w:val="single" w:sz="12" w:space="0" w:color="auto"/>
              <w:bottom w:val="single" w:sz="4" w:space="0" w:color="auto"/>
            </w:tcBorders>
            <w:vAlign w:val="center"/>
          </w:tcPr>
          <w:p w14:paraId="71633216" w14:textId="30ED86AA" w:rsidR="007F361D" w:rsidRPr="00960E4E" w:rsidRDefault="007F361D" w:rsidP="005F7E21">
            <w:pPr>
              <w:jc w:val="right"/>
              <w:rPr>
                <w:rFonts w:asciiTheme="minorHAnsi" w:hAnsiTheme="minorHAnsi" w:cstheme="minorHAnsi"/>
                <w:b/>
                <w:bCs/>
                <w:sz w:val="20"/>
                <w:szCs w:val="20"/>
              </w:rPr>
            </w:pPr>
            <w:r>
              <w:rPr>
                <w:rFonts w:asciiTheme="minorHAnsi" w:hAnsiTheme="minorHAnsi" w:cstheme="minorHAnsi"/>
                <w:b/>
                <w:bCs/>
                <w:sz w:val="20"/>
                <w:szCs w:val="20"/>
              </w:rPr>
              <w:t>Znesek DDV</w:t>
            </w:r>
          </w:p>
        </w:tc>
        <w:tc>
          <w:tcPr>
            <w:tcW w:w="1985" w:type="dxa"/>
            <w:tcBorders>
              <w:top w:val="single" w:sz="12" w:space="0" w:color="auto"/>
              <w:bottom w:val="single" w:sz="4" w:space="0" w:color="auto"/>
              <w:right w:val="single" w:sz="12" w:space="0" w:color="auto"/>
            </w:tcBorders>
            <w:vAlign w:val="center"/>
          </w:tcPr>
          <w:p w14:paraId="05857932" w14:textId="77777777" w:rsidR="007F361D" w:rsidRPr="00960E4E" w:rsidRDefault="007F361D" w:rsidP="005F7E21">
            <w:pPr>
              <w:jc w:val="right"/>
              <w:rPr>
                <w:rFonts w:asciiTheme="minorHAnsi" w:hAnsiTheme="minorHAnsi" w:cstheme="minorHAnsi"/>
                <w:sz w:val="20"/>
                <w:szCs w:val="20"/>
              </w:rPr>
            </w:pPr>
          </w:p>
        </w:tc>
      </w:tr>
      <w:tr w:rsidR="007F361D" w:rsidRPr="00960E4E" w14:paraId="2BA02B4E" w14:textId="77777777" w:rsidTr="005F7E21">
        <w:trPr>
          <w:trHeight w:val="419"/>
        </w:trPr>
        <w:tc>
          <w:tcPr>
            <w:tcW w:w="7088" w:type="dxa"/>
            <w:gridSpan w:val="2"/>
            <w:tcBorders>
              <w:top w:val="single" w:sz="4" w:space="0" w:color="auto"/>
              <w:left w:val="single" w:sz="12" w:space="0" w:color="auto"/>
              <w:bottom w:val="single" w:sz="12" w:space="0" w:color="auto"/>
            </w:tcBorders>
            <w:vAlign w:val="center"/>
          </w:tcPr>
          <w:p w14:paraId="4FDB0083" w14:textId="324BCBA6" w:rsidR="007F361D" w:rsidRPr="00960E4E" w:rsidRDefault="007F361D" w:rsidP="005F7E21">
            <w:pPr>
              <w:jc w:val="right"/>
              <w:rPr>
                <w:rFonts w:asciiTheme="minorHAnsi" w:hAnsiTheme="minorHAnsi" w:cstheme="minorHAnsi"/>
                <w:b/>
                <w:sz w:val="20"/>
                <w:szCs w:val="20"/>
              </w:rPr>
            </w:pPr>
            <w:r w:rsidRPr="00960E4E">
              <w:rPr>
                <w:rFonts w:asciiTheme="minorHAnsi" w:hAnsiTheme="minorHAnsi" w:cstheme="minorHAnsi"/>
                <w:b/>
                <w:sz w:val="20"/>
                <w:szCs w:val="20"/>
              </w:rPr>
              <w:t>SKUPNA POGODBENA VREDNOST V EUR Z DD</w:t>
            </w:r>
            <w:r>
              <w:rPr>
                <w:rFonts w:asciiTheme="minorHAnsi" w:hAnsiTheme="minorHAnsi" w:cstheme="minorHAnsi"/>
                <w:b/>
                <w:sz w:val="20"/>
                <w:szCs w:val="20"/>
              </w:rPr>
              <w:t>V</w:t>
            </w:r>
          </w:p>
        </w:tc>
        <w:tc>
          <w:tcPr>
            <w:tcW w:w="1985" w:type="dxa"/>
            <w:tcBorders>
              <w:top w:val="single" w:sz="4" w:space="0" w:color="auto"/>
              <w:bottom w:val="single" w:sz="12" w:space="0" w:color="auto"/>
              <w:right w:val="single" w:sz="12" w:space="0" w:color="auto"/>
            </w:tcBorders>
            <w:vAlign w:val="center"/>
          </w:tcPr>
          <w:p w14:paraId="1FAF8579" w14:textId="77777777" w:rsidR="007F361D" w:rsidRPr="00960E4E" w:rsidRDefault="007F361D" w:rsidP="005F7E21">
            <w:pPr>
              <w:jc w:val="right"/>
              <w:rPr>
                <w:rFonts w:asciiTheme="minorHAnsi" w:hAnsiTheme="minorHAnsi" w:cstheme="minorHAnsi"/>
                <w:b/>
                <w:sz w:val="20"/>
                <w:szCs w:val="20"/>
              </w:rPr>
            </w:pPr>
          </w:p>
        </w:tc>
      </w:tr>
    </w:tbl>
    <w:p w14:paraId="3AAA1997" w14:textId="77777777" w:rsidR="00960E4E" w:rsidRPr="00960E4E" w:rsidRDefault="00960E4E" w:rsidP="00960E4E">
      <w:pPr>
        <w:pStyle w:val="osnovno"/>
        <w:spacing w:line="260" w:lineRule="atLeast"/>
        <w:rPr>
          <w:rFonts w:asciiTheme="minorHAnsi" w:hAnsiTheme="minorHAnsi" w:cstheme="minorHAnsi"/>
          <w:sz w:val="20"/>
          <w:highlight w:val="yellow"/>
        </w:rPr>
      </w:pPr>
    </w:p>
    <w:p w14:paraId="2AA48FEC" w14:textId="66CBA2C1" w:rsidR="00960E4E" w:rsidRPr="00960E4E" w:rsidRDefault="00960E4E" w:rsidP="00960E4E">
      <w:pPr>
        <w:pStyle w:val="osnovno"/>
        <w:spacing w:line="260" w:lineRule="atLeast"/>
        <w:rPr>
          <w:rFonts w:asciiTheme="minorHAnsi" w:hAnsiTheme="minorHAnsi" w:cstheme="minorHAnsi"/>
          <w:sz w:val="20"/>
        </w:rPr>
      </w:pPr>
      <w:r w:rsidRPr="00960E4E">
        <w:rPr>
          <w:rFonts w:asciiTheme="minorHAnsi" w:hAnsiTheme="minorHAnsi" w:cstheme="minorHAnsi"/>
          <w:sz w:val="20"/>
        </w:rPr>
        <w:t xml:space="preserve">Pogodbene cene v EUR brez DDV so nespremenljive do dokončne izvedbe in vsebujejo vse stroške, in sicer pogodbeno ceno pohištva in opreme z vsemi dajatvami, stroške demontaže, iznosa, vnosa, montaže, odvoza na deponijo, čiščenja prostorov in opreme, pakiranja ter morebitne druge stroške, ki bi lahko kakorkoli vplivali na končno ceno. Naročnik namreč ne bo priznal nobenih drugih stroškov pri izvedbi javnega naročila, razen za dodatna nepredvidena dela, ki se lahko pojavijo </w:t>
      </w:r>
      <w:r w:rsidR="00745F54">
        <w:rPr>
          <w:rFonts w:asciiTheme="minorHAnsi" w:hAnsiTheme="minorHAnsi" w:cstheme="minorHAnsi"/>
          <w:sz w:val="20"/>
        </w:rPr>
        <w:t>pri izvedbi</w:t>
      </w:r>
      <w:r w:rsidRPr="00960E4E">
        <w:rPr>
          <w:rFonts w:asciiTheme="minorHAnsi" w:hAnsiTheme="minorHAnsi" w:cstheme="minorHAnsi"/>
          <w:sz w:val="20"/>
        </w:rPr>
        <w:t xml:space="preserve"> in jih ni bilo mogoče vnaprej predvideti in bodo predhodno naročena in odobrena s strani naročnika.</w:t>
      </w:r>
    </w:p>
    <w:p w14:paraId="063210F4" w14:textId="77777777" w:rsidR="00960E4E" w:rsidRPr="00960E4E" w:rsidRDefault="00960E4E" w:rsidP="00960E4E">
      <w:pPr>
        <w:pStyle w:val="osnovno"/>
        <w:spacing w:line="260" w:lineRule="atLeast"/>
        <w:rPr>
          <w:rFonts w:asciiTheme="minorHAnsi" w:hAnsiTheme="minorHAnsi" w:cstheme="minorHAnsi"/>
          <w:sz w:val="20"/>
        </w:rPr>
      </w:pPr>
    </w:p>
    <w:p w14:paraId="49C1074E" w14:textId="77777777" w:rsidR="00960E4E" w:rsidRPr="00960E4E" w:rsidRDefault="00960E4E" w:rsidP="00960E4E">
      <w:pPr>
        <w:pStyle w:val="osnovno"/>
        <w:spacing w:line="260" w:lineRule="atLeast"/>
        <w:rPr>
          <w:rFonts w:asciiTheme="minorHAnsi" w:hAnsiTheme="minorHAnsi" w:cstheme="minorHAnsi"/>
          <w:sz w:val="20"/>
        </w:rPr>
      </w:pPr>
      <w:r w:rsidRPr="00960E4E">
        <w:rPr>
          <w:rFonts w:asciiTheme="minorHAnsi" w:hAnsiTheme="minorHAnsi" w:cstheme="minorHAnsi"/>
          <w:sz w:val="20"/>
        </w:rPr>
        <w:t>Ponudnik obračuna DDV v skladu z veljavno zakonodajo. Morebitno povišanje stopnje DDV gre v celoti v breme naročnika. V tem primeru bo naročnik postopal v skladu s 3. točko prvega odstavka 95. člena ZJN-3.</w:t>
      </w:r>
    </w:p>
    <w:p w14:paraId="0D420AB0"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39A0C320" w14:textId="2D2FBDED" w:rsidR="00960E4E" w:rsidRPr="00960E4E" w:rsidRDefault="00960E4E" w:rsidP="00960E4E">
      <w:pPr>
        <w:pStyle w:val="Brezrazmikov"/>
        <w:spacing w:line="260" w:lineRule="atLeast"/>
        <w:rPr>
          <w:rFonts w:asciiTheme="minorHAnsi" w:hAnsiTheme="minorHAnsi" w:cstheme="minorHAnsi"/>
          <w:sz w:val="20"/>
          <w:szCs w:val="20"/>
          <w:lang w:val="sl-SI" w:eastAsia="sl-SI"/>
        </w:rPr>
      </w:pPr>
      <w:bookmarkStart w:id="10" w:name="_Toc127329099"/>
      <w:bookmarkStart w:id="11" w:name="_Toc127329100"/>
      <w:bookmarkEnd w:id="10"/>
      <w:bookmarkEnd w:id="11"/>
      <w:r w:rsidRPr="00960E4E">
        <w:rPr>
          <w:rFonts w:asciiTheme="minorHAnsi" w:hAnsiTheme="minorHAnsi" w:cstheme="minorHAnsi"/>
          <w:sz w:val="20"/>
          <w:szCs w:val="20"/>
          <w:lang w:val="sl-SI" w:eastAsia="sl-SI"/>
        </w:rPr>
        <w:t>Dobavitelj izstavi e-račun po podpisu prevzemnega zapisnika, ki je obvezna priloga k računu.</w:t>
      </w:r>
    </w:p>
    <w:p w14:paraId="676A7D83" w14:textId="77777777" w:rsidR="00960E4E" w:rsidRPr="00960E4E" w:rsidRDefault="00960E4E" w:rsidP="00960E4E">
      <w:pPr>
        <w:pStyle w:val="Brezrazmikov"/>
        <w:spacing w:line="260" w:lineRule="atLeast"/>
        <w:rPr>
          <w:rFonts w:asciiTheme="minorHAnsi" w:hAnsiTheme="minorHAnsi" w:cstheme="minorHAnsi"/>
          <w:sz w:val="20"/>
          <w:szCs w:val="20"/>
          <w:lang w:val="sl-SI" w:eastAsia="sl-SI"/>
        </w:rPr>
      </w:pPr>
    </w:p>
    <w:p w14:paraId="7B5DF117" w14:textId="6FD491C3"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Dobavitelj naslovi e-račune na naslov</w:t>
      </w:r>
      <w:r w:rsidR="00E04B59">
        <w:rPr>
          <w:rFonts w:asciiTheme="minorHAnsi" w:hAnsiTheme="minorHAnsi" w:cstheme="minorHAnsi"/>
          <w:sz w:val="20"/>
          <w:szCs w:val="20"/>
          <w:lang w:val="sl-SI" w:eastAsia="sl-SI"/>
        </w:rPr>
        <w:t xml:space="preserve"> uporabnika in plačnika</w:t>
      </w:r>
      <w:r w:rsidRPr="00960E4E">
        <w:rPr>
          <w:rFonts w:asciiTheme="minorHAnsi" w:hAnsiTheme="minorHAnsi" w:cstheme="minorHAnsi"/>
          <w:sz w:val="20"/>
          <w:szCs w:val="20"/>
          <w:lang w:val="sl-SI" w:eastAsia="sl-SI"/>
        </w:rPr>
        <w:t>: Univerza v Mariboru, Fakulteta za elektrotehniko, računalništvo in informatiko. E-račun naj vsebuje naslednje podatke o naročniku: ID št. za DDV: SI 71674705, IBAN: SI56 01100 6090106039</w:t>
      </w:r>
      <w:r>
        <w:rPr>
          <w:rFonts w:asciiTheme="minorHAnsi" w:hAnsiTheme="minorHAnsi" w:cstheme="minorHAnsi"/>
          <w:sz w:val="20"/>
          <w:szCs w:val="20"/>
          <w:lang w:val="sl-SI" w:eastAsia="sl-SI"/>
        </w:rPr>
        <w:t xml:space="preserve"> </w:t>
      </w:r>
      <w:r w:rsidRPr="00960E4E">
        <w:rPr>
          <w:rFonts w:asciiTheme="minorHAnsi" w:hAnsiTheme="minorHAnsi" w:cstheme="minorHAnsi"/>
          <w:sz w:val="20"/>
          <w:szCs w:val="20"/>
          <w:lang w:val="sl-SI" w:eastAsia="sl-SI"/>
        </w:rPr>
        <w:t>in številko pogodbe, za katero se e-račun izstavlja. Obveznost izdaje e-računa velja le za tistega dobavitelja, ki ima sedež v Republiki Sloveniji, v nasprotnem primeru se izda račun na papirju.</w:t>
      </w:r>
    </w:p>
    <w:p w14:paraId="5DF6EBC6"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p>
    <w:p w14:paraId="75EE9B71" w14:textId="52E615C9" w:rsidR="00497B11" w:rsidRPr="00497B11" w:rsidRDefault="00960E4E" w:rsidP="00497B11">
      <w:pPr>
        <w:rPr>
          <w:rFonts w:asciiTheme="minorHAnsi" w:eastAsia="Calibri" w:hAnsiTheme="minorHAnsi" w:cstheme="minorHAnsi"/>
          <w:sz w:val="20"/>
          <w:szCs w:val="20"/>
        </w:rPr>
      </w:pPr>
      <w:r w:rsidRPr="00960E4E">
        <w:rPr>
          <w:rFonts w:asciiTheme="minorHAnsi" w:hAnsiTheme="minorHAnsi" w:cstheme="minorHAnsi"/>
          <w:sz w:val="20"/>
          <w:szCs w:val="20"/>
        </w:rPr>
        <w:t>Naročnik lahko nepravilno izstavljen e-račun zavrne v 10 dneh od dneva njegovega prejema. Naročnik je dolžan plačati e-račun v tridesetih dneh po prejemu pravilno izstavljenega računa oziroma skladno z veljavnimi predpisi, in sicer na transakcijski račun dobavitelja, ki je naveden</w:t>
      </w:r>
      <w:r w:rsidR="007170ED">
        <w:rPr>
          <w:rFonts w:asciiTheme="minorHAnsi" w:hAnsiTheme="minorHAnsi" w:cstheme="minorHAnsi"/>
          <w:sz w:val="20"/>
          <w:szCs w:val="20"/>
        </w:rPr>
        <w:t xml:space="preserve"> v tej pogodbi</w:t>
      </w:r>
      <w:r w:rsidRPr="00960E4E">
        <w:rPr>
          <w:rFonts w:asciiTheme="minorHAnsi" w:hAnsiTheme="minorHAnsi" w:cstheme="minorHAnsi"/>
          <w:sz w:val="20"/>
          <w:szCs w:val="20"/>
        </w:rPr>
        <w:t>. V primeru zamude plačila</w:t>
      </w:r>
      <w:r w:rsidR="00B5500E">
        <w:rPr>
          <w:rFonts w:asciiTheme="minorHAnsi" w:hAnsiTheme="minorHAnsi" w:cstheme="minorHAnsi"/>
          <w:sz w:val="20"/>
          <w:szCs w:val="20"/>
        </w:rPr>
        <w:t xml:space="preserve"> </w:t>
      </w:r>
      <w:r w:rsidR="00497B11">
        <w:rPr>
          <w:rFonts w:asciiTheme="minorHAnsi" w:hAnsiTheme="minorHAnsi" w:cstheme="minorHAnsi"/>
          <w:sz w:val="20"/>
          <w:szCs w:val="20"/>
        </w:rPr>
        <w:t xml:space="preserve">dobavitelj </w:t>
      </w:r>
      <w:r w:rsidR="00497B11" w:rsidRPr="00497B11">
        <w:rPr>
          <w:rFonts w:asciiTheme="minorHAnsi" w:eastAsia="Calibri" w:hAnsiTheme="minorHAnsi" w:cstheme="minorHAnsi"/>
          <w:sz w:val="20"/>
          <w:szCs w:val="20"/>
        </w:rPr>
        <w:t>lahko obračuna zakonske zamudne obresti v skladu z veljavnimi predpisi.</w:t>
      </w:r>
    </w:p>
    <w:p w14:paraId="64C004D6" w14:textId="6161947F" w:rsid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w:t>
      </w:r>
    </w:p>
    <w:p w14:paraId="37A35EB5" w14:textId="5A6504F8" w:rsidR="007170ED" w:rsidRDefault="007170ED" w:rsidP="008D7110">
      <w:pPr>
        <w:pStyle w:val="Brezrazmikov"/>
        <w:spacing w:line="260" w:lineRule="atLeast"/>
        <w:jc w:val="both"/>
        <w:rPr>
          <w:rFonts w:asciiTheme="minorHAnsi" w:hAnsiTheme="minorHAnsi" w:cstheme="minorHAnsi"/>
          <w:sz w:val="20"/>
          <w:szCs w:val="20"/>
          <w:lang w:val="sl-SI" w:eastAsia="sl-SI"/>
        </w:rPr>
      </w:pPr>
    </w:p>
    <w:p w14:paraId="74210B10" w14:textId="3093BBE6"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r w:rsidRPr="007170ED">
        <w:rPr>
          <w:rFonts w:asciiTheme="minorHAnsi" w:hAnsiTheme="minorHAnsi" w:cstheme="minorHAnsi"/>
          <w:sz w:val="20"/>
          <w:szCs w:val="20"/>
          <w:lang w:val="sl-SI" w:eastAsia="sl-SI"/>
        </w:rPr>
        <w:t xml:space="preserve">Transakcijski račun </w:t>
      </w:r>
      <w:r>
        <w:rPr>
          <w:rFonts w:asciiTheme="minorHAnsi" w:hAnsiTheme="minorHAnsi" w:cstheme="minorHAnsi"/>
          <w:sz w:val="20"/>
          <w:szCs w:val="20"/>
          <w:lang w:val="sl-SI" w:eastAsia="sl-SI"/>
        </w:rPr>
        <w:t xml:space="preserve">dobavitelja, ki je naveden v tej pogodbi, </w:t>
      </w:r>
      <w:r w:rsidRPr="007170ED">
        <w:rPr>
          <w:rFonts w:asciiTheme="minorHAnsi" w:hAnsiTheme="minorHAnsi" w:cstheme="minorHAnsi"/>
          <w:sz w:val="20"/>
          <w:szCs w:val="20"/>
          <w:lang w:val="sl-SI" w:eastAsia="sl-SI"/>
        </w:rPr>
        <w:t xml:space="preserve">se tekom izvajanja pogodbe lahko spremeni izključno s sklenitvijo aneksa k tej pogodbi. V primeru, da bo </w:t>
      </w:r>
      <w:r>
        <w:rPr>
          <w:rFonts w:asciiTheme="minorHAnsi" w:hAnsiTheme="minorHAnsi" w:cstheme="minorHAnsi"/>
          <w:sz w:val="20"/>
          <w:szCs w:val="20"/>
          <w:lang w:val="sl-SI" w:eastAsia="sl-SI"/>
        </w:rPr>
        <w:t>uporabnik in plačnik</w:t>
      </w:r>
      <w:r w:rsidRPr="007170ED">
        <w:rPr>
          <w:rFonts w:asciiTheme="minorHAnsi" w:hAnsiTheme="minorHAnsi" w:cstheme="minorHAnsi"/>
          <w:sz w:val="20"/>
          <w:szCs w:val="20"/>
          <w:lang w:val="sl-SI" w:eastAsia="sl-SI"/>
        </w:rPr>
        <w:t xml:space="preserve"> ugotovil, da je na računu naveden drugačen transakcijski račun kot je zapisan v pogodbi (aneksu), bo tak račun zavrnil.</w:t>
      </w:r>
    </w:p>
    <w:p w14:paraId="32B24925" w14:textId="77777777"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p>
    <w:p w14:paraId="7CACCC4E" w14:textId="4C20E9BF" w:rsidR="007170ED" w:rsidRPr="007170ED" w:rsidRDefault="007170ED" w:rsidP="007170ED">
      <w:pPr>
        <w:pStyle w:val="Brezrazmikov"/>
        <w:spacing w:line="260" w:lineRule="atLeast"/>
        <w:jc w:val="both"/>
        <w:rPr>
          <w:rFonts w:asciiTheme="minorHAnsi" w:hAnsiTheme="minorHAnsi" w:cstheme="minorHAnsi"/>
          <w:sz w:val="20"/>
          <w:szCs w:val="20"/>
          <w:lang w:val="sl-SI" w:eastAsia="sl-SI"/>
        </w:rPr>
      </w:pPr>
      <w:r w:rsidRPr="007170ED">
        <w:rPr>
          <w:rFonts w:asciiTheme="minorHAnsi" w:hAnsiTheme="minorHAnsi" w:cstheme="minorHAnsi"/>
          <w:sz w:val="20"/>
          <w:szCs w:val="20"/>
          <w:lang w:val="sl-SI" w:eastAsia="sl-SI"/>
        </w:rPr>
        <w:t xml:space="preserve">Pogodbeni stranki se dogovorita, da je sprememba transakcijskega računa </w:t>
      </w:r>
      <w:r>
        <w:rPr>
          <w:rFonts w:asciiTheme="minorHAnsi" w:hAnsiTheme="minorHAnsi" w:cstheme="minorHAnsi"/>
          <w:sz w:val="20"/>
          <w:szCs w:val="20"/>
          <w:lang w:val="sl-SI" w:eastAsia="sl-SI"/>
        </w:rPr>
        <w:t>dobavitelja, ki je naveden v tej pogodbi,</w:t>
      </w:r>
      <w:r w:rsidRPr="007170ED">
        <w:rPr>
          <w:rFonts w:asciiTheme="minorHAnsi" w:hAnsiTheme="minorHAnsi" w:cstheme="minorHAnsi"/>
          <w:sz w:val="20"/>
          <w:szCs w:val="20"/>
          <w:lang w:val="sl-SI" w:eastAsia="sl-SI"/>
        </w:rPr>
        <w:t xml:space="preserve"> možna izjemoma in pod pogojem, da je soglasno dogovorjena kot opredeljeno v prejšnjem odstavku.</w:t>
      </w:r>
    </w:p>
    <w:p w14:paraId="707C74A2" w14:textId="77777777" w:rsidR="007170ED" w:rsidRPr="00960E4E" w:rsidRDefault="007170ED" w:rsidP="008D7110">
      <w:pPr>
        <w:pStyle w:val="Brezrazmikov"/>
        <w:spacing w:line="260" w:lineRule="atLeast"/>
        <w:jc w:val="both"/>
        <w:rPr>
          <w:rFonts w:asciiTheme="minorHAnsi" w:hAnsiTheme="minorHAnsi" w:cstheme="minorHAnsi"/>
          <w:sz w:val="20"/>
          <w:szCs w:val="20"/>
          <w:lang w:val="sl-SI" w:eastAsia="sl-SI"/>
        </w:rPr>
      </w:pPr>
    </w:p>
    <w:p w14:paraId="60173967" w14:textId="77777777" w:rsidR="00960E4E" w:rsidRPr="00960E4E" w:rsidRDefault="00960E4E" w:rsidP="00960E4E">
      <w:pPr>
        <w:pStyle w:val="len1"/>
        <w:tabs>
          <w:tab w:val="clear" w:pos="360"/>
        </w:tabs>
        <w:rPr>
          <w:rFonts w:asciiTheme="minorHAnsi" w:hAnsiTheme="minorHAnsi" w:cstheme="minorHAnsi"/>
        </w:rPr>
      </w:pPr>
      <w:bookmarkStart w:id="12" w:name="_Hlk173141023"/>
      <w:bookmarkEnd w:id="6"/>
      <w:r w:rsidRPr="00960E4E">
        <w:rPr>
          <w:rFonts w:asciiTheme="minorHAnsi" w:hAnsiTheme="minorHAnsi" w:cstheme="minorHAnsi"/>
        </w:rPr>
        <w:t>člen</w:t>
      </w:r>
    </w:p>
    <w:p w14:paraId="76021B1A" w14:textId="77777777" w:rsidR="00960E4E" w:rsidRPr="00960E4E" w:rsidRDefault="00960E4E" w:rsidP="00960E4E">
      <w:pPr>
        <w:pStyle w:val="Brezrazmikov"/>
        <w:spacing w:line="260" w:lineRule="atLeast"/>
        <w:rPr>
          <w:rFonts w:asciiTheme="minorHAnsi" w:hAnsiTheme="minorHAnsi" w:cstheme="minorHAnsi"/>
          <w:sz w:val="20"/>
          <w:szCs w:val="20"/>
          <w:lang w:val="sl-SI"/>
        </w:rPr>
      </w:pPr>
      <w:r w:rsidRPr="00960E4E">
        <w:rPr>
          <w:rFonts w:asciiTheme="minorHAnsi" w:hAnsiTheme="minorHAnsi" w:cstheme="minorHAnsi"/>
          <w:sz w:val="20"/>
          <w:szCs w:val="20"/>
          <w:lang w:val="sl-SI"/>
        </w:rPr>
        <w:t>Naročnikov skrbnik pogodbe je ____________, e-naslov: ___________, tel. _____________.</w:t>
      </w:r>
    </w:p>
    <w:p w14:paraId="49D6A9DC" w14:textId="77777777" w:rsidR="00960E4E" w:rsidRPr="00960E4E" w:rsidRDefault="00960E4E" w:rsidP="00960E4E">
      <w:pPr>
        <w:pStyle w:val="Brezrazmikov"/>
        <w:spacing w:line="260" w:lineRule="atLeast"/>
        <w:rPr>
          <w:rFonts w:asciiTheme="minorHAnsi" w:hAnsiTheme="minorHAnsi" w:cstheme="minorHAnsi"/>
          <w:sz w:val="20"/>
          <w:szCs w:val="20"/>
          <w:lang w:val="sl-SI"/>
        </w:rPr>
      </w:pPr>
    </w:p>
    <w:p w14:paraId="4B3F28AD" w14:textId="77777777" w:rsidR="00960E4E" w:rsidRPr="00960E4E" w:rsidRDefault="00960E4E" w:rsidP="00960E4E">
      <w:pPr>
        <w:pStyle w:val="Brezrazmikov"/>
        <w:spacing w:line="260" w:lineRule="atLeast"/>
        <w:rPr>
          <w:rFonts w:asciiTheme="minorHAnsi" w:hAnsiTheme="minorHAnsi" w:cstheme="minorHAnsi"/>
          <w:sz w:val="20"/>
          <w:szCs w:val="20"/>
          <w:lang w:val="sl-SI"/>
        </w:rPr>
      </w:pPr>
      <w:r w:rsidRPr="00960E4E">
        <w:rPr>
          <w:rFonts w:asciiTheme="minorHAnsi" w:hAnsiTheme="minorHAnsi" w:cstheme="minorHAnsi"/>
          <w:sz w:val="20"/>
          <w:szCs w:val="20"/>
          <w:lang w:val="sl-SI"/>
        </w:rPr>
        <w:t>Dobaviteljev skrbnik pogodbe je _____________, e-naslov: ___________, tel. _____________.</w:t>
      </w:r>
    </w:p>
    <w:p w14:paraId="510840D3" w14:textId="77777777" w:rsidR="00960E4E" w:rsidRPr="00960E4E" w:rsidRDefault="00960E4E" w:rsidP="00960E4E">
      <w:pPr>
        <w:pStyle w:val="Brezrazmikov"/>
        <w:spacing w:line="260" w:lineRule="atLeast"/>
        <w:rPr>
          <w:rFonts w:asciiTheme="minorHAnsi" w:hAnsiTheme="minorHAnsi" w:cstheme="minorHAnsi"/>
          <w:sz w:val="20"/>
          <w:szCs w:val="20"/>
          <w:lang w:val="sl-SI"/>
        </w:rPr>
      </w:pPr>
    </w:p>
    <w:p w14:paraId="44ABBF89"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BDFBF4B" w14:textId="77777777" w:rsidR="00960E4E" w:rsidRPr="00960E4E" w:rsidRDefault="00960E4E" w:rsidP="00960E4E">
      <w:pPr>
        <w:pStyle w:val="len1"/>
        <w:numPr>
          <w:ilvl w:val="0"/>
          <w:numId w:val="0"/>
        </w:numPr>
        <w:ind w:left="425"/>
        <w:rPr>
          <w:rFonts w:asciiTheme="minorHAnsi" w:hAnsiTheme="minorHAnsi" w:cstheme="minorHAnsi"/>
          <w:i/>
          <w:iCs/>
        </w:rPr>
      </w:pPr>
      <w:r w:rsidRPr="00745F54">
        <w:rPr>
          <w:rFonts w:asciiTheme="minorHAnsi" w:hAnsiTheme="minorHAnsi" w:cstheme="minorHAnsi"/>
          <w:i/>
          <w:iCs/>
          <w:color w:val="2E74B5" w:themeColor="accent1" w:themeShade="BF"/>
        </w:rPr>
        <w:t>(člen se izloči iz besedila pogodbe, če gre za ponudbo samostojnega ponudnika)</w:t>
      </w:r>
    </w:p>
    <w:p w14:paraId="21BA4F87" w14:textId="77777777" w:rsidR="00960E4E" w:rsidRPr="00960E4E" w:rsidRDefault="00960E4E" w:rsidP="00960E4E">
      <w:pPr>
        <w:pStyle w:val="len1"/>
        <w:numPr>
          <w:ilvl w:val="0"/>
          <w:numId w:val="0"/>
        </w:numPr>
        <w:spacing w:after="0"/>
        <w:ind w:left="425"/>
        <w:rPr>
          <w:rFonts w:asciiTheme="minorHAnsi" w:hAnsiTheme="minorHAnsi" w:cstheme="minorHAnsi"/>
          <w:i/>
          <w:iCs/>
        </w:rPr>
      </w:pPr>
    </w:p>
    <w:p w14:paraId="0389B920" w14:textId="36BB007D" w:rsidR="00960E4E" w:rsidRPr="00960E4E" w:rsidRDefault="00B5500E" w:rsidP="007170ED">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Partnerji</w:t>
      </w:r>
      <w:r w:rsidR="00960E4E" w:rsidRPr="00960E4E">
        <w:rPr>
          <w:rFonts w:asciiTheme="minorHAnsi" w:hAnsiTheme="minorHAnsi" w:cstheme="minorHAnsi"/>
          <w:sz w:val="20"/>
          <w:szCs w:val="20"/>
          <w:lang w:val="sl-SI"/>
        </w:rPr>
        <w:t xml:space="preserve">, ki skupaj izpolnjujejo pogodbene obveznosti, odgovarjajo solidarno za pravilno izpolnitev pogodbenih obveznosti </w:t>
      </w:r>
      <w:r w:rsidR="00960E4E" w:rsidRPr="007170ED">
        <w:rPr>
          <w:rFonts w:asciiTheme="minorHAnsi" w:hAnsiTheme="minorHAnsi" w:cstheme="minorHAnsi"/>
          <w:i/>
          <w:iCs/>
          <w:color w:val="2E74B5" w:themeColor="accent1" w:themeShade="BF"/>
          <w:sz w:val="20"/>
          <w:szCs w:val="20"/>
          <w:lang w:val="sl-SI"/>
        </w:rPr>
        <w:t>(navedena določba velja v primeru oddaje skupne ponudbe in se jo izbriše, če ponudbo odda samostojni ponudnik)</w:t>
      </w:r>
      <w:r w:rsidR="00960E4E" w:rsidRPr="007170ED">
        <w:rPr>
          <w:rFonts w:asciiTheme="minorHAnsi" w:hAnsiTheme="minorHAnsi" w:cstheme="minorHAnsi"/>
          <w:color w:val="2E74B5" w:themeColor="accent1" w:themeShade="BF"/>
          <w:sz w:val="20"/>
          <w:szCs w:val="20"/>
          <w:lang w:val="sl-SI"/>
        </w:rPr>
        <w:t>.</w:t>
      </w:r>
    </w:p>
    <w:p w14:paraId="558FB440"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1EE041A4" w14:textId="638EE159" w:rsidR="008D7D8C" w:rsidRPr="008D7D8C" w:rsidRDefault="008D7D8C" w:rsidP="008D7D8C">
      <w:pPr>
        <w:numPr>
          <w:ilvl w:val="12"/>
          <w:numId w:val="0"/>
        </w:numPr>
        <w:jc w:val="both"/>
        <w:rPr>
          <w:rFonts w:ascii="Calibri" w:hAnsi="Calibri" w:cs="Tahoma"/>
          <w:color w:val="000000" w:themeColor="text1"/>
          <w:sz w:val="20"/>
          <w:szCs w:val="20"/>
        </w:rPr>
      </w:pPr>
      <w:r w:rsidRPr="008D7D8C">
        <w:rPr>
          <w:rFonts w:asciiTheme="minorHAnsi" w:hAnsiTheme="minorHAnsi" w:cstheme="minorHAnsi"/>
          <w:i/>
          <w:iCs/>
          <w:color w:val="2E74B5" w:themeColor="accent1" w:themeShade="BF"/>
          <w:sz w:val="20"/>
          <w:szCs w:val="20"/>
        </w:rPr>
        <w:t xml:space="preserve">(Opomba: v primeru, da </w:t>
      </w:r>
      <w:r>
        <w:rPr>
          <w:rFonts w:asciiTheme="minorHAnsi" w:hAnsiTheme="minorHAnsi" w:cstheme="minorHAnsi"/>
          <w:i/>
          <w:iCs/>
          <w:color w:val="2E74B5" w:themeColor="accent1" w:themeShade="BF"/>
          <w:sz w:val="20"/>
          <w:szCs w:val="20"/>
        </w:rPr>
        <w:t>dobavitelj</w:t>
      </w:r>
      <w:r w:rsidRPr="008D7D8C">
        <w:rPr>
          <w:rFonts w:asciiTheme="minorHAnsi" w:hAnsiTheme="minorHAnsi" w:cstheme="minorHAnsi"/>
          <w:i/>
          <w:iCs/>
          <w:color w:val="2E74B5" w:themeColor="accent1" w:themeShade="BF"/>
          <w:sz w:val="20"/>
          <w:szCs w:val="20"/>
        </w:rPr>
        <w:t xml:space="preserve"> priglasi podizvajalce, se uporabi besedilo):</w:t>
      </w:r>
    </w:p>
    <w:p w14:paraId="1C43064C" w14:textId="0E82B592" w:rsidR="008D7D8C" w:rsidRPr="008D7D8C" w:rsidRDefault="008D7D8C" w:rsidP="008D7D8C">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Dobavitelj</w:t>
      </w:r>
      <w:r w:rsidRPr="008D7D8C">
        <w:rPr>
          <w:rFonts w:asciiTheme="minorHAnsi" w:hAnsiTheme="minorHAnsi" w:cstheme="minorHAnsi"/>
          <w:sz w:val="20"/>
          <w:szCs w:val="20"/>
        </w:rPr>
        <w:t xml:space="preserve"> bo pogodbene storitve izvedel v sodelovanju s podizvajalci, navedenimi v ponudbi:</w:t>
      </w:r>
      <w:r w:rsidRPr="008D7D8C">
        <w:rPr>
          <w:rFonts w:asciiTheme="minorHAnsi" w:hAnsiTheme="minorHAnsi" w:cstheme="minorHAnsi"/>
          <w:sz w:val="20"/>
          <w:szCs w:val="20"/>
        </w:rPr>
        <w:footnoteReference w:id="1"/>
      </w:r>
    </w:p>
    <w:p w14:paraId="525563A8" w14:textId="77777777" w:rsidR="008D7D8C" w:rsidRPr="008D7D8C" w:rsidRDefault="008D7D8C" w:rsidP="008D7D8C">
      <w:pPr>
        <w:numPr>
          <w:ilvl w:val="12"/>
          <w:numId w:val="0"/>
        </w:numPr>
        <w:jc w:val="both"/>
        <w:rPr>
          <w:rFonts w:asciiTheme="minorHAnsi" w:hAnsiTheme="minorHAnsi"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253"/>
      </w:tblGrid>
      <w:tr w:rsidR="008D7D8C" w:rsidRPr="008D7D8C" w14:paraId="4A9297C2" w14:textId="77777777" w:rsidTr="00F31AE4">
        <w:trPr>
          <w:trHeight w:val="567"/>
        </w:trPr>
        <w:tc>
          <w:tcPr>
            <w:tcW w:w="567" w:type="dxa"/>
            <w:tcBorders>
              <w:top w:val="single" w:sz="4" w:space="0" w:color="auto"/>
              <w:left w:val="single" w:sz="4" w:space="0" w:color="auto"/>
              <w:bottom w:val="single" w:sz="4" w:space="0" w:color="auto"/>
              <w:right w:val="single" w:sz="4" w:space="0" w:color="auto"/>
            </w:tcBorders>
            <w:vAlign w:val="center"/>
            <w:hideMark/>
          </w:tcPr>
          <w:p w14:paraId="30DCF9E6" w14:textId="77777777" w:rsidR="008D7D8C" w:rsidRPr="008D7D8C" w:rsidRDefault="008D7D8C" w:rsidP="00F31AE4">
            <w:pPr>
              <w:spacing w:line="256" w:lineRule="auto"/>
              <w:rPr>
                <w:rFonts w:asciiTheme="minorHAnsi" w:hAnsiTheme="minorHAnsi" w:cstheme="minorHAnsi"/>
                <w:sz w:val="20"/>
                <w:szCs w:val="20"/>
              </w:rPr>
            </w:pPr>
            <w:r w:rsidRPr="008D7D8C">
              <w:rPr>
                <w:rFonts w:asciiTheme="minorHAnsi" w:hAnsiTheme="minorHAnsi" w:cstheme="minorHAnsi"/>
                <w:sz w:val="20"/>
                <w:szCs w:val="20"/>
              </w:rPr>
              <w:t>1.</w:t>
            </w:r>
          </w:p>
        </w:tc>
        <w:tc>
          <w:tcPr>
            <w:tcW w:w="8253" w:type="dxa"/>
            <w:tcBorders>
              <w:top w:val="single" w:sz="4" w:space="0" w:color="auto"/>
              <w:left w:val="single" w:sz="4" w:space="0" w:color="auto"/>
              <w:bottom w:val="single" w:sz="4" w:space="0" w:color="auto"/>
              <w:right w:val="single" w:sz="4" w:space="0" w:color="auto"/>
            </w:tcBorders>
            <w:vAlign w:val="center"/>
          </w:tcPr>
          <w:p w14:paraId="286BCC8A" w14:textId="77777777" w:rsidR="008D7D8C" w:rsidRPr="008D7D8C" w:rsidRDefault="008D7D8C" w:rsidP="00F31AE4">
            <w:pPr>
              <w:numPr>
                <w:ilvl w:val="12"/>
                <w:numId w:val="0"/>
              </w:numPr>
              <w:spacing w:line="256" w:lineRule="auto"/>
              <w:rPr>
                <w:rFonts w:asciiTheme="minorHAnsi" w:hAnsiTheme="minorHAnsi" w:cstheme="minorHAnsi"/>
                <w:sz w:val="20"/>
                <w:szCs w:val="20"/>
              </w:rPr>
            </w:pPr>
          </w:p>
        </w:tc>
      </w:tr>
      <w:tr w:rsidR="008D7D8C" w:rsidRPr="008D7D8C" w14:paraId="13C8E691" w14:textId="77777777" w:rsidTr="00F31AE4">
        <w:trPr>
          <w:trHeight w:val="567"/>
        </w:trPr>
        <w:tc>
          <w:tcPr>
            <w:tcW w:w="567" w:type="dxa"/>
            <w:tcBorders>
              <w:top w:val="single" w:sz="4" w:space="0" w:color="auto"/>
              <w:left w:val="single" w:sz="4" w:space="0" w:color="auto"/>
              <w:bottom w:val="single" w:sz="4" w:space="0" w:color="auto"/>
              <w:right w:val="single" w:sz="4" w:space="0" w:color="auto"/>
            </w:tcBorders>
            <w:vAlign w:val="center"/>
            <w:hideMark/>
          </w:tcPr>
          <w:p w14:paraId="74D4CE35" w14:textId="77777777" w:rsidR="008D7D8C" w:rsidRPr="008D7D8C" w:rsidRDefault="008D7D8C" w:rsidP="00F31AE4">
            <w:pPr>
              <w:spacing w:line="256" w:lineRule="auto"/>
              <w:rPr>
                <w:rFonts w:asciiTheme="minorHAnsi" w:hAnsiTheme="minorHAnsi" w:cstheme="minorHAnsi"/>
                <w:sz w:val="20"/>
                <w:szCs w:val="20"/>
              </w:rPr>
            </w:pPr>
            <w:r w:rsidRPr="008D7D8C">
              <w:rPr>
                <w:rFonts w:asciiTheme="minorHAnsi" w:hAnsiTheme="minorHAnsi" w:cstheme="minorHAnsi"/>
                <w:sz w:val="20"/>
                <w:szCs w:val="20"/>
              </w:rPr>
              <w:t>2.</w:t>
            </w:r>
          </w:p>
        </w:tc>
        <w:tc>
          <w:tcPr>
            <w:tcW w:w="8253" w:type="dxa"/>
            <w:tcBorders>
              <w:top w:val="single" w:sz="4" w:space="0" w:color="auto"/>
              <w:left w:val="single" w:sz="4" w:space="0" w:color="auto"/>
              <w:bottom w:val="single" w:sz="4" w:space="0" w:color="auto"/>
              <w:right w:val="single" w:sz="4" w:space="0" w:color="auto"/>
            </w:tcBorders>
            <w:vAlign w:val="center"/>
          </w:tcPr>
          <w:p w14:paraId="22F7B434" w14:textId="77777777" w:rsidR="008D7D8C" w:rsidRPr="008D7D8C" w:rsidRDefault="008D7D8C" w:rsidP="00F31AE4">
            <w:pPr>
              <w:numPr>
                <w:ilvl w:val="12"/>
                <w:numId w:val="0"/>
              </w:numPr>
              <w:spacing w:line="256" w:lineRule="auto"/>
              <w:rPr>
                <w:rFonts w:asciiTheme="minorHAnsi" w:hAnsiTheme="minorHAnsi" w:cstheme="minorHAnsi"/>
                <w:sz w:val="20"/>
                <w:szCs w:val="20"/>
              </w:rPr>
            </w:pPr>
          </w:p>
        </w:tc>
      </w:tr>
    </w:tbl>
    <w:p w14:paraId="0502DADD" w14:textId="12D97CD4"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Dobavitelj s sklenitvijo te pogodbe pooblašča naročnika, da na podlagi s strani dobaviteljevega potrjenega</w:t>
      </w:r>
      <w:r w:rsidRPr="00960E4E">
        <w:rPr>
          <w:rFonts w:asciiTheme="minorHAnsi" w:hAnsiTheme="minorHAnsi" w:cstheme="minorHAnsi"/>
          <w:sz w:val="20"/>
          <w:szCs w:val="20"/>
          <w:lang w:val="sl-SI"/>
        </w:rPr>
        <w:t xml:space="preserve"> podizvajalčevega računa oz. </w:t>
      </w:r>
      <w:proofErr w:type="spellStart"/>
      <w:r w:rsidRPr="00960E4E">
        <w:rPr>
          <w:rFonts w:asciiTheme="minorHAnsi" w:hAnsiTheme="minorHAnsi" w:cstheme="minorHAnsi"/>
          <w:sz w:val="20"/>
          <w:szCs w:val="20"/>
          <w:lang w:val="sl-SI"/>
        </w:rPr>
        <w:t>sit</w:t>
      </w:r>
      <w:r w:rsidR="007136B0">
        <w:rPr>
          <w:rFonts w:asciiTheme="minorHAnsi" w:hAnsiTheme="minorHAnsi" w:cstheme="minorHAnsi"/>
          <w:sz w:val="20"/>
          <w:szCs w:val="20"/>
          <w:lang w:val="sl-SI"/>
        </w:rPr>
        <w:t>a</w:t>
      </w:r>
      <w:r w:rsidRPr="00960E4E">
        <w:rPr>
          <w:rFonts w:asciiTheme="minorHAnsi" w:hAnsiTheme="minorHAnsi" w:cstheme="minorHAnsi"/>
          <w:sz w:val="20"/>
          <w:szCs w:val="20"/>
          <w:lang w:val="sl-SI"/>
        </w:rPr>
        <w:t>cije</w:t>
      </w:r>
      <w:proofErr w:type="spellEnd"/>
      <w:r w:rsidRPr="00960E4E">
        <w:rPr>
          <w:rFonts w:asciiTheme="minorHAnsi" w:hAnsiTheme="minorHAnsi" w:cstheme="minorHAnsi"/>
          <w:sz w:val="20"/>
          <w:szCs w:val="20"/>
          <w:lang w:val="sl-SI"/>
        </w:rPr>
        <w:t xml:space="preserve"> plača neposredno podizvajalcu. To velja v primeru, ko dobavitelj pri izpolnitvi pogodbenih obveznosti sodeluje s podizvajalcem, podizvajalec pa je podal zahtevo za neposredno plačilo. Podizvajalec mora v tem primeru podati pisno soglasje, na podlagi katerega naročnik namesto dobavitelja poravna podizvajalčevo terjatev do dobavitelja. Dobavitelj mora k svojemu računu oz. situaciji priložiti podizvajalčev račun oz. situacijo, ki jo mora predhodno potrditi.</w:t>
      </w:r>
    </w:p>
    <w:p w14:paraId="5992FB11"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76B6B083"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podizvajalec ni zahteval neposrednega plačila, mora dobavitelj naročniku najpozneje v 60 dneh od plačila končnega računa oz. situacije poslati svojo in podizvajalčevo pisno izjavo, da je podizvajalec prejel plačilo za izvedene gradnje ali storitve oz. dobavljeno blago, neposredno povezano s predmetom javnega naročila. Opustitev predložitve pisnih izjav predstavlja prekršek.</w:t>
      </w:r>
    </w:p>
    <w:p w14:paraId="599E7CA9"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30214EF7"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Kakršne koli spremembe podizvajalcev v času veljavnosti te pogodbe bodo možne le na podlagi naročnikovega soglasja. Predlagani novi podizvajalec bo moral predložiti ustrezne listine in izkazati izpolnjevanje pogojev, ki jih mora izpolnjevati vsak podizvajalec, hkrati pa tudi tistih pogojev, ki jih je v ponudbi z dokazili izkazal podizvajalec, ki ga dobavitelj namerava nadomestiti z drugim podizvajalcem.</w:t>
      </w:r>
    </w:p>
    <w:p w14:paraId="08DF1EF8" w14:textId="77777777" w:rsidR="00960E4E" w:rsidRPr="00960E4E" w:rsidRDefault="00960E4E" w:rsidP="007170ED">
      <w:pPr>
        <w:pStyle w:val="Brezrazmikov"/>
        <w:spacing w:line="260" w:lineRule="atLeast"/>
        <w:jc w:val="both"/>
        <w:rPr>
          <w:rFonts w:asciiTheme="minorHAnsi" w:hAnsiTheme="minorHAnsi" w:cstheme="minorHAnsi"/>
          <w:sz w:val="20"/>
          <w:szCs w:val="20"/>
          <w:lang w:val="sl-SI"/>
        </w:rPr>
      </w:pPr>
    </w:p>
    <w:p w14:paraId="72B3BD46" w14:textId="77777777" w:rsidR="00960E4E" w:rsidRPr="00960E4E" w:rsidRDefault="00960E4E" w:rsidP="008D7110">
      <w:pPr>
        <w:jc w:val="both"/>
        <w:rPr>
          <w:rFonts w:asciiTheme="minorHAnsi" w:hAnsiTheme="minorHAnsi" w:cstheme="minorHAnsi"/>
          <w:sz w:val="20"/>
          <w:szCs w:val="20"/>
        </w:rPr>
      </w:pPr>
      <w:r w:rsidRPr="00960E4E">
        <w:rPr>
          <w:rFonts w:asciiTheme="minorHAnsi" w:hAnsiTheme="minorHAnsi" w:cstheme="minorHAnsi"/>
          <w:sz w:val="20"/>
          <w:szCs w:val="20"/>
        </w:rPr>
        <w:t xml:space="preserve">Če naročnik ugotovi, da pogodbene obveznosti opravlja podizvajalec, ki ni bil naveden v ponudbi oz. ni vključen v izvedbo pogodbenih obveznosti na način, kot ga določa ta člen, ima naročnik pravico odpovedati to pogodbo. </w:t>
      </w:r>
    </w:p>
    <w:p w14:paraId="74711492" w14:textId="77777777" w:rsidR="00960E4E" w:rsidRPr="00960E4E" w:rsidRDefault="00960E4E" w:rsidP="008D7110">
      <w:pPr>
        <w:jc w:val="both"/>
        <w:rPr>
          <w:rFonts w:asciiTheme="minorHAnsi" w:hAnsiTheme="minorHAnsi" w:cstheme="minorHAnsi"/>
          <w:sz w:val="20"/>
          <w:szCs w:val="20"/>
        </w:rPr>
      </w:pPr>
    </w:p>
    <w:p w14:paraId="312F25D8" w14:textId="77777777" w:rsidR="00960E4E" w:rsidRPr="00960E4E" w:rsidRDefault="00960E4E" w:rsidP="00356625">
      <w:pPr>
        <w:jc w:val="both"/>
        <w:rPr>
          <w:rFonts w:asciiTheme="minorHAnsi" w:hAnsiTheme="minorHAnsi" w:cstheme="minorHAnsi"/>
          <w:sz w:val="20"/>
          <w:szCs w:val="20"/>
        </w:rPr>
      </w:pPr>
      <w:r w:rsidRPr="00960E4E">
        <w:rPr>
          <w:rFonts w:asciiTheme="minorHAnsi" w:hAnsiTheme="minorHAnsi" w:cstheme="minorHAnsi"/>
          <w:sz w:val="20"/>
          <w:szCs w:val="20"/>
        </w:rPr>
        <w:t>Naročnik si pridržuje pravico, da lahko kadarkoli preveri kogarkoli od podizvajalcev, ki opravljajo pogodbene obveznosti.</w:t>
      </w:r>
    </w:p>
    <w:p w14:paraId="78CB8C3C"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33CFBF8D" w14:textId="17B2C9BE"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Dobavitelj, ki skupaj s podizvajalcem izvaja storitve, v razmerju do naročnika v celoti odgovarja za njihovo pravilno izvedbo </w:t>
      </w:r>
    </w:p>
    <w:p w14:paraId="43F45179"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5B68674B" w14:textId="77777777" w:rsidR="008D7D8C" w:rsidRDefault="008D7D8C" w:rsidP="008D7D8C">
      <w:pPr>
        <w:pStyle w:val="Brezrazmikov"/>
        <w:spacing w:line="260" w:lineRule="atLeast"/>
        <w:rPr>
          <w:rFonts w:asciiTheme="minorHAnsi" w:hAnsiTheme="minorHAnsi" w:cstheme="minorHAnsi"/>
          <w:sz w:val="20"/>
          <w:szCs w:val="20"/>
          <w:lang w:val="sl-SI"/>
        </w:rPr>
      </w:pPr>
    </w:p>
    <w:p w14:paraId="51123FED" w14:textId="64FB23F3" w:rsidR="008D7D8C" w:rsidRPr="008D7D8C" w:rsidRDefault="008D7D8C" w:rsidP="008D7D8C">
      <w:pPr>
        <w:pStyle w:val="Brezrazmikov"/>
        <w:spacing w:line="260" w:lineRule="atLeast"/>
        <w:rPr>
          <w:rFonts w:asciiTheme="minorHAnsi" w:hAnsiTheme="minorHAnsi" w:cstheme="minorHAnsi"/>
          <w:sz w:val="20"/>
          <w:szCs w:val="20"/>
          <w:lang w:val="sl-SI"/>
        </w:rPr>
      </w:pPr>
      <w:r w:rsidRPr="00745F54">
        <w:rPr>
          <w:rFonts w:asciiTheme="minorHAnsi" w:hAnsiTheme="minorHAnsi" w:cstheme="minorHAnsi"/>
          <w:color w:val="2E74B5" w:themeColor="accent1" w:themeShade="BF"/>
          <w:sz w:val="20"/>
          <w:szCs w:val="20"/>
          <w:lang w:val="sl-SI"/>
        </w:rPr>
        <w:t>(Opomba: v primeru, da dobavitelj ne priglasi podizvajalcev, se uporabi besedilo):</w:t>
      </w:r>
      <w:r w:rsidRPr="008D7D8C">
        <w:rPr>
          <w:rFonts w:asciiTheme="minorHAnsi" w:hAnsiTheme="minorHAnsi" w:cstheme="minorHAnsi"/>
          <w:sz w:val="20"/>
          <w:szCs w:val="20"/>
          <w:lang w:val="sl-SI"/>
        </w:rPr>
        <w:tab/>
      </w:r>
    </w:p>
    <w:p w14:paraId="442B3A58" w14:textId="08D8171B"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bo pogodbene storitve izvedel sam, brez sodelovanja s podizvajalci.</w:t>
      </w:r>
    </w:p>
    <w:p w14:paraId="496A143D"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059752F0" w14:textId="317CB4D5"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mora med izvajanjem javnega naročila naročnika obvestiti o morebitnih spremembah informacij iz prejšnjega odstavka in poslati informacije o novih podizvajalcih, ki jih namerava naknadno vključiti v izvajanje del in sicer najkasneje v 5 (petih) dneh po spremembi. V primeru vključitve novih podizvajalcev mora glavni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skupaj z obvestilom posredovati tudi naslednje podatke in dokumente:</w:t>
      </w:r>
    </w:p>
    <w:p w14:paraId="19556E72" w14:textId="5234B2E9" w:rsidR="008D7D8C" w:rsidRPr="008D7D8C" w:rsidRDefault="008D7D8C" w:rsidP="00C850AA">
      <w:pPr>
        <w:pStyle w:val="Brezrazmikov"/>
        <w:spacing w:line="260" w:lineRule="atLeast"/>
        <w:ind w:left="708" w:hanging="708"/>
        <w:jc w:val="both"/>
        <w:rPr>
          <w:rFonts w:asciiTheme="minorHAnsi" w:hAnsiTheme="minorHAnsi" w:cstheme="minorHAnsi"/>
          <w:sz w:val="20"/>
          <w:szCs w:val="20"/>
          <w:lang w:val="sl-SI"/>
        </w:rPr>
      </w:pPr>
      <w:r>
        <w:rPr>
          <w:rFonts w:asciiTheme="minorHAnsi" w:hAnsiTheme="minorHAnsi" w:cstheme="minorHAnsi"/>
          <w:sz w:val="20"/>
          <w:szCs w:val="20"/>
          <w:lang w:val="sl-SI"/>
        </w:rPr>
        <w:lastRenderedPageBreak/>
        <w:t>-</w:t>
      </w:r>
      <w:r w:rsidRPr="008D7D8C">
        <w:rPr>
          <w:rFonts w:asciiTheme="minorHAnsi" w:hAnsiTheme="minorHAnsi" w:cstheme="minorHAnsi"/>
          <w:sz w:val="20"/>
          <w:szCs w:val="20"/>
          <w:lang w:val="sl-SI"/>
        </w:rPr>
        <w:tab/>
        <w:t>naziv, polni naslov, matična številka, davčna številka, transakcijski račun, zakonite zastopnike predlaganih podizvajalcev,</w:t>
      </w:r>
    </w:p>
    <w:p w14:paraId="7D7ADA29" w14:textId="56B1164F"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navedba dela javnega naročila, ki jih bo izvedel posamezni podizvajalec,</w:t>
      </w:r>
    </w:p>
    <w:p w14:paraId="6D10536C" w14:textId="55FD503E"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predmet, količina, vrednost, kraj izvajanja del,</w:t>
      </w:r>
    </w:p>
    <w:p w14:paraId="265D523E" w14:textId="7590ED03"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w:t>
      </w:r>
      <w:r w:rsidRPr="008D7D8C">
        <w:rPr>
          <w:rFonts w:asciiTheme="minorHAnsi" w:hAnsiTheme="minorHAnsi" w:cstheme="minorHAnsi"/>
          <w:sz w:val="20"/>
          <w:szCs w:val="20"/>
          <w:lang w:val="sl-SI"/>
        </w:rPr>
        <w:tab/>
        <w:t>zahtevo podizvajalca za neposredno plačilo, če podizvajalec/-ci to zahteva/jo.</w:t>
      </w:r>
    </w:p>
    <w:p w14:paraId="6528DFAD"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6C19D0CD" w14:textId="5C504BB3" w:rsidR="008D7D8C" w:rsidRPr="008D7D8C"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ki izvaja javno naročilo z enim ali več podizvajalci, mora imeti ob sklenitvi pogodbe z naročnikom ali med njenim izvajanjem, sklenjene pogodbe s podizvajalci. Podizvajalec mora naročniku posredovati kopijo pogodbe, ki jo je sklenil s svojim naročnikom (</w:t>
      </w:r>
      <w:r>
        <w:rPr>
          <w:rFonts w:asciiTheme="minorHAnsi" w:hAnsiTheme="minorHAnsi" w:cstheme="minorHAnsi"/>
          <w:sz w:val="20"/>
          <w:szCs w:val="20"/>
          <w:lang w:val="sl-SI"/>
        </w:rPr>
        <w:t>dobaviteljem</w:t>
      </w:r>
      <w:r w:rsidRPr="008D7D8C">
        <w:rPr>
          <w:rFonts w:asciiTheme="minorHAnsi" w:hAnsiTheme="minorHAnsi" w:cstheme="minorHAnsi"/>
          <w:sz w:val="20"/>
          <w:szCs w:val="20"/>
          <w:lang w:val="sl-SI"/>
        </w:rPr>
        <w:t>), v 5 (petih) dneh od sklenitve te pogodbe.</w:t>
      </w:r>
    </w:p>
    <w:p w14:paraId="356C4A53"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166C23C1" w14:textId="4B1610F0"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 xml:space="preserve">Če naročnik ugotovi, da dela izvaja podizvajalec, ki ga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ni navedel v svoji ponudbi oziroma ni dogovorjen s to pogodbo, ima pravico odpovedati to pogodbo.</w:t>
      </w:r>
    </w:p>
    <w:p w14:paraId="4DA44F2C"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p>
    <w:p w14:paraId="337E1D55" w14:textId="0972D529"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 xml:space="preserve">V kolikor bo </w:t>
      </w: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pri izvedbi pogodbenih obveznosti iz te pogodbe nastopal skupaj s podizvajalci, ki zahtevajo neposredno plačilo, </w:t>
      </w:r>
      <w:r>
        <w:rPr>
          <w:rFonts w:asciiTheme="minorHAnsi" w:hAnsiTheme="minorHAnsi" w:cstheme="minorHAnsi"/>
          <w:sz w:val="20"/>
          <w:szCs w:val="20"/>
          <w:lang w:val="sl-SI"/>
        </w:rPr>
        <w:t xml:space="preserve">dobavitelj </w:t>
      </w:r>
      <w:r w:rsidRPr="008D7D8C">
        <w:rPr>
          <w:rFonts w:asciiTheme="minorHAnsi" w:hAnsiTheme="minorHAnsi" w:cstheme="minorHAnsi"/>
          <w:sz w:val="20"/>
          <w:szCs w:val="20"/>
          <w:lang w:val="sl-SI"/>
        </w:rPr>
        <w:t xml:space="preserve"> v skladu z določili ZJN-3 pooblašča naročnika, da na podlagi potrjenega računa s strani </w:t>
      </w:r>
      <w:r>
        <w:rPr>
          <w:rFonts w:asciiTheme="minorHAnsi" w:hAnsiTheme="minorHAnsi" w:cstheme="minorHAnsi"/>
          <w:sz w:val="20"/>
          <w:szCs w:val="20"/>
          <w:lang w:val="sl-SI"/>
        </w:rPr>
        <w:t>dobavitelja</w:t>
      </w:r>
      <w:r w:rsidRPr="008D7D8C">
        <w:rPr>
          <w:rFonts w:asciiTheme="minorHAnsi" w:hAnsiTheme="minorHAnsi" w:cstheme="minorHAnsi"/>
          <w:sz w:val="20"/>
          <w:szCs w:val="20"/>
          <w:lang w:val="sl-SI"/>
        </w:rPr>
        <w:t xml:space="preserve"> neposredno plačuje podizvajalcem. Podizvajalec mora predložiti soglasje, na podlagi katerega naročnik namesto </w:t>
      </w:r>
      <w:r>
        <w:rPr>
          <w:rFonts w:asciiTheme="minorHAnsi" w:hAnsiTheme="minorHAnsi" w:cstheme="minorHAnsi"/>
          <w:sz w:val="20"/>
          <w:szCs w:val="20"/>
          <w:lang w:val="sl-SI"/>
        </w:rPr>
        <w:t>dobavitelja</w:t>
      </w:r>
      <w:r w:rsidRPr="008D7D8C">
        <w:rPr>
          <w:rFonts w:asciiTheme="minorHAnsi" w:hAnsiTheme="minorHAnsi" w:cstheme="minorHAnsi"/>
          <w:sz w:val="20"/>
          <w:szCs w:val="20"/>
          <w:lang w:val="sl-SI"/>
        </w:rPr>
        <w:t xml:space="preserve"> poravna podizvajalčevo terjatev do</w:t>
      </w:r>
      <w:r>
        <w:rPr>
          <w:rFonts w:asciiTheme="minorHAnsi" w:hAnsiTheme="minorHAnsi" w:cstheme="minorHAnsi"/>
          <w:sz w:val="20"/>
          <w:szCs w:val="20"/>
          <w:lang w:val="sl-SI"/>
        </w:rPr>
        <w:t xml:space="preserve"> dobavitelja</w:t>
      </w:r>
      <w:r w:rsidRPr="008D7D8C">
        <w:rPr>
          <w:rFonts w:asciiTheme="minorHAnsi" w:hAnsiTheme="minorHAnsi" w:cstheme="minorHAnsi"/>
          <w:sz w:val="20"/>
          <w:szCs w:val="20"/>
          <w:lang w:val="sl-SI"/>
        </w:rPr>
        <w:t xml:space="preserve">. </w:t>
      </w: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se bo v takšnem primeru zavezal, da bo svojemu računu obvezno priložil z njegove strani predhodno potrjene račune njegovih podizvajalcev.</w:t>
      </w:r>
    </w:p>
    <w:p w14:paraId="08381143" w14:textId="77777777" w:rsidR="008D7D8C" w:rsidRPr="008D7D8C" w:rsidRDefault="008D7D8C" w:rsidP="008D7D8C">
      <w:pPr>
        <w:pStyle w:val="Brezrazmikov"/>
        <w:spacing w:line="260" w:lineRule="atLeast"/>
        <w:jc w:val="both"/>
        <w:rPr>
          <w:rFonts w:asciiTheme="minorHAnsi" w:hAnsiTheme="minorHAnsi" w:cstheme="minorHAnsi"/>
          <w:sz w:val="20"/>
          <w:szCs w:val="20"/>
          <w:lang w:val="sl-SI"/>
        </w:rPr>
      </w:pPr>
      <w:r w:rsidRPr="008D7D8C">
        <w:rPr>
          <w:rFonts w:asciiTheme="minorHAnsi" w:hAnsiTheme="minorHAnsi" w:cstheme="minorHAnsi"/>
          <w:sz w:val="20"/>
          <w:szCs w:val="20"/>
          <w:lang w:val="sl-SI"/>
        </w:rPr>
        <w:tab/>
      </w:r>
    </w:p>
    <w:p w14:paraId="39DEB9CE" w14:textId="1F7CA010" w:rsidR="00960E4E" w:rsidRPr="00960E4E" w:rsidRDefault="008D7D8C" w:rsidP="008D7D8C">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Dobavitelj</w:t>
      </w:r>
      <w:r w:rsidRPr="008D7D8C">
        <w:rPr>
          <w:rFonts w:asciiTheme="minorHAnsi" w:hAnsiTheme="minorHAnsi" w:cstheme="minorHAnsi"/>
          <w:sz w:val="20"/>
          <w:szCs w:val="20"/>
          <w:lang w:val="sl-SI"/>
        </w:rPr>
        <w:t xml:space="preserve">  za vse storitve izvedene po tej pogodbi, ki jih izvedejo podizvajalci, odgovarja, kot da bi storitve opravil sam.</w:t>
      </w:r>
    </w:p>
    <w:p w14:paraId="308AEFD9"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00A9C59" w14:textId="77777777" w:rsidR="00BA3637"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se ugotovi, da je pri izvedbi javnega naročila, na podlagi katerega je podpisana ta pogodba, ali pri izvajanju te pogodbe kdo v imenu ali na račun druge pogodbene stranke obljubil, ponudil ali dal kakšno nedovoljeno korist za</w:t>
      </w:r>
      <w:r w:rsidR="00BA3637">
        <w:rPr>
          <w:rFonts w:asciiTheme="minorHAnsi" w:hAnsiTheme="minorHAnsi" w:cstheme="minorHAnsi"/>
          <w:sz w:val="20"/>
          <w:szCs w:val="20"/>
          <w:lang w:val="sl-SI"/>
        </w:rPr>
        <w:t>:</w:t>
      </w:r>
    </w:p>
    <w:p w14:paraId="6419320B"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 pridobitev tega posla ali </w:t>
      </w:r>
    </w:p>
    <w:p w14:paraId="6A219EE6"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za sklenitev tega posla pod ugodnejšimi pogoji predstavniku ali posredniku naročnika ali drugega organa ali organizacije iz javnega sektorja, ali </w:t>
      </w:r>
    </w:p>
    <w:p w14:paraId="1468B7D2"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za opustitev obveznega nadzora nad izvajanjem pogodbenih obveznosti, ali</w:t>
      </w:r>
    </w:p>
    <w:p w14:paraId="395E79D7" w14:textId="40F22BE1"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w:t>
      </w:r>
      <w:r w:rsidR="00DE74B9">
        <w:rPr>
          <w:rFonts w:asciiTheme="minorHAnsi" w:hAnsiTheme="minorHAnsi" w:cstheme="minorHAnsi"/>
          <w:sz w:val="20"/>
          <w:szCs w:val="20"/>
          <w:lang w:val="sl-SI"/>
        </w:rPr>
        <w:t xml:space="preserve"> n</w:t>
      </w:r>
      <w:r w:rsidR="00DE74B9" w:rsidRPr="00DE74B9">
        <w:rPr>
          <w:rFonts w:asciiTheme="minorHAnsi" w:hAnsiTheme="minorHAnsi" w:cstheme="minorHAnsi"/>
          <w:sz w:val="20"/>
          <w:szCs w:val="20"/>
          <w:lang w:val="sl-SI"/>
        </w:rPr>
        <w:t xml:space="preserve">a podlagi določb 1. točke 14. člena Zakona o integriteti in preprečevanju korupcije (Uradni list RS, št. 69/11 – uradno prečiščeno besedilo, 158/20, 3/22 – </w:t>
      </w:r>
      <w:proofErr w:type="spellStart"/>
      <w:r w:rsidR="00DE74B9" w:rsidRPr="00DE74B9">
        <w:rPr>
          <w:rFonts w:asciiTheme="minorHAnsi" w:hAnsiTheme="minorHAnsi" w:cstheme="minorHAnsi"/>
          <w:sz w:val="20"/>
          <w:szCs w:val="20"/>
          <w:lang w:val="sl-SI"/>
        </w:rPr>
        <w:t>ZDeb</w:t>
      </w:r>
      <w:proofErr w:type="spellEnd"/>
      <w:r w:rsidR="00DE74B9" w:rsidRPr="00DE74B9">
        <w:rPr>
          <w:rFonts w:asciiTheme="minorHAnsi" w:hAnsiTheme="minorHAnsi" w:cstheme="minorHAnsi"/>
          <w:sz w:val="20"/>
          <w:szCs w:val="20"/>
          <w:lang w:val="sl-SI"/>
        </w:rPr>
        <w:t xml:space="preserve"> in 16/23 – </w:t>
      </w:r>
      <w:proofErr w:type="spellStart"/>
      <w:r w:rsidR="00DE74B9" w:rsidRPr="00DE74B9">
        <w:rPr>
          <w:rFonts w:asciiTheme="minorHAnsi" w:hAnsiTheme="minorHAnsi" w:cstheme="minorHAnsi"/>
          <w:sz w:val="20"/>
          <w:szCs w:val="20"/>
          <w:lang w:val="sl-SI"/>
        </w:rPr>
        <w:t>ZZPri</w:t>
      </w:r>
      <w:proofErr w:type="spellEnd"/>
      <w:r w:rsidR="00960E4E" w:rsidRPr="00960E4E">
        <w:rPr>
          <w:rFonts w:asciiTheme="minorHAnsi" w:hAnsiTheme="minorHAnsi" w:cstheme="minorHAnsi"/>
          <w:sz w:val="20"/>
          <w:szCs w:val="20"/>
          <w:lang w:val="sl-SI"/>
        </w:rPr>
        <w:t xml:space="preserve"> </w:t>
      </w:r>
    </w:p>
    <w:p w14:paraId="5D2033C5" w14:textId="6A28C6C6"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nična. </w:t>
      </w:r>
    </w:p>
    <w:p w14:paraId="376EE189"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33CF1DDC"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ob ugotovitvi domnevnega obstoja dejanskega stanja iz prvega odstavka tega člena ali ob obvestilu komisije za preprečevanje korupcije ali drugih organov glede njegovega domnevnega nastanka začne z ugotavljanjem pogojev ničnosti pogodbe iz prejšnjega odstavka tega člena in z drugimi ukrepi v skladu s predpisi Republike Slovenije.</w:t>
      </w:r>
    </w:p>
    <w:p w14:paraId="2BB959A3"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00B09E75"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Ta pogodba preneha veljati z odstopom od pogodbe katere koli pogodbene stranke, pri čemer je vzrok za odstop od pogodbe neizpolnjevanje oz. neustrezno izpolnjevanje pogodbenih obveznosti. Pogodbena stranka mora najprej drugo pogodbeno stranko opozoriti na neizpolnjevanje oz. neustrezno izpolnjevanje pogodbenih obveznosti s pisnim opominom in jo pozvati, da v dodatnem roku pravilno izpolni svoje pogodbene obveznosti. Če pogodbena obveznost ni izpolnjena v dodatnem roku in na način, kot to določa ta pogodba, lahko pogodbena </w:t>
      </w:r>
      <w:r w:rsidRPr="00960E4E">
        <w:rPr>
          <w:rFonts w:asciiTheme="minorHAnsi" w:hAnsiTheme="minorHAnsi" w:cstheme="minorHAnsi"/>
          <w:sz w:val="20"/>
          <w:szCs w:val="20"/>
          <w:lang w:val="sl-SI"/>
        </w:rPr>
        <w:lastRenderedPageBreak/>
        <w:t xml:space="preserve">stranka drugi pogodbeni stranki pošlje pisno obvestilo o odstopu od pogodbe, ki učinkuje z dnem njegovega prejema, če ni drugače določeno v njem. </w:t>
      </w:r>
    </w:p>
    <w:p w14:paraId="12BB929F"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71FBC705" w14:textId="4DADB0DB" w:rsidR="00BA3637" w:rsidRPr="00745F54" w:rsidRDefault="00960E4E" w:rsidP="00BA3637">
      <w:pPr>
        <w:jc w:val="both"/>
        <w:rPr>
          <w:rFonts w:ascii="Calibri" w:hAnsi="Calibri" w:cs="Calibri"/>
          <w:sz w:val="20"/>
          <w:szCs w:val="20"/>
        </w:rPr>
      </w:pPr>
      <w:r w:rsidRPr="00960E4E">
        <w:rPr>
          <w:rFonts w:asciiTheme="minorHAnsi" w:hAnsiTheme="minorHAnsi" w:cstheme="minorHAnsi"/>
          <w:sz w:val="20"/>
          <w:szCs w:val="20"/>
        </w:rPr>
        <w:t xml:space="preserve">Ta pogodba preneha veljati tudi v primeru, če se uresniči razvezni pogoj. Razvezni pogoj se </w:t>
      </w:r>
      <w:r w:rsidRPr="00BA3637">
        <w:rPr>
          <w:rFonts w:asciiTheme="minorHAnsi" w:hAnsiTheme="minorHAnsi" w:cstheme="minorHAnsi"/>
          <w:sz w:val="20"/>
          <w:szCs w:val="20"/>
        </w:rPr>
        <w:t>uresniči</w:t>
      </w:r>
      <w:r w:rsidR="00BA3637" w:rsidRPr="00BA3637">
        <w:rPr>
          <w:rFonts w:asciiTheme="minorHAnsi" w:hAnsiTheme="minorHAnsi" w:cstheme="minorHAnsi"/>
          <w:sz w:val="20"/>
          <w:szCs w:val="20"/>
        </w:rPr>
        <w:t xml:space="preserve"> </w:t>
      </w:r>
      <w:r w:rsidR="00BA3637" w:rsidRPr="00745F54">
        <w:rPr>
          <w:rFonts w:ascii="Calibri" w:hAnsi="Calibri" w:cs="Calibri"/>
          <w:sz w:val="20"/>
          <w:szCs w:val="20"/>
        </w:rPr>
        <w:t>v primeru izpolnitve ene od naslednjih okoliščin:</w:t>
      </w:r>
    </w:p>
    <w:p w14:paraId="2DD4620D" w14:textId="258A36E0"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če je naročnik seznanjen, da je sodišče s pravnomočno odločitvijo ugotovilo kršitev obveznosti, katere vsebino opredeljuje drugi odstavek 3. člena ZJN-3 s strani izvajalca ali njegovega podizvajalca, ali </w:t>
      </w:r>
    </w:p>
    <w:p w14:paraId="28722F1B" w14:textId="77777777" w:rsidR="00BA3637" w:rsidRDefault="00BA3637" w:rsidP="008D7110">
      <w:pPr>
        <w:pStyle w:val="Brezrazmikov"/>
        <w:spacing w:line="260" w:lineRule="atLeast"/>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če je naročnik seznanjen, da je pristojni državni organ pri izvajalcu ali njegovem podizvajalcu v času izvajanja pogodbe ugotovil najmanj dve kršitvi v zvezi s</w:t>
      </w:r>
      <w:r>
        <w:rPr>
          <w:rFonts w:asciiTheme="minorHAnsi" w:hAnsiTheme="minorHAnsi" w:cstheme="minorHAnsi"/>
          <w:sz w:val="20"/>
          <w:szCs w:val="20"/>
          <w:lang w:val="sl-SI"/>
        </w:rPr>
        <w:t>:</w:t>
      </w:r>
    </w:p>
    <w:p w14:paraId="27B741FA" w14:textId="4267E493"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plačilom za delo, </w:t>
      </w:r>
    </w:p>
    <w:p w14:paraId="473096F1" w14:textId="77777777"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delovnim časom, </w:t>
      </w:r>
    </w:p>
    <w:p w14:paraId="1908ED40" w14:textId="77777777" w:rsidR="00BA3637" w:rsidRDefault="00BA3637" w:rsidP="00BA3637">
      <w:pPr>
        <w:pStyle w:val="Brezrazmikov"/>
        <w:spacing w:line="260" w:lineRule="atLeast"/>
        <w:ind w:firstLine="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 xml:space="preserve">počitki, </w:t>
      </w:r>
    </w:p>
    <w:p w14:paraId="3E250DAA" w14:textId="77777777" w:rsidR="00BA3637" w:rsidRDefault="00BA3637" w:rsidP="00745F54">
      <w:pPr>
        <w:pStyle w:val="Brezrazmikov"/>
        <w:spacing w:line="260" w:lineRule="atLeast"/>
        <w:ind w:left="709"/>
        <w:jc w:val="both"/>
        <w:rPr>
          <w:rFonts w:asciiTheme="minorHAnsi" w:hAnsiTheme="minorHAnsi" w:cstheme="minorHAnsi"/>
          <w:sz w:val="20"/>
          <w:szCs w:val="20"/>
          <w:lang w:val="sl-SI"/>
        </w:rPr>
      </w:pPr>
      <w:r>
        <w:rPr>
          <w:rFonts w:asciiTheme="minorHAnsi" w:hAnsiTheme="minorHAnsi" w:cstheme="minorHAnsi"/>
          <w:sz w:val="20"/>
          <w:szCs w:val="20"/>
          <w:lang w:val="sl-SI"/>
        </w:rPr>
        <w:t xml:space="preserve">- </w:t>
      </w:r>
      <w:r w:rsidR="00960E4E" w:rsidRPr="00960E4E">
        <w:rPr>
          <w:rFonts w:asciiTheme="minorHAnsi" w:hAnsiTheme="minorHAnsi" w:cstheme="minorHAnsi"/>
          <w:sz w:val="20"/>
          <w:szCs w:val="20"/>
          <w:lang w:val="sl-SI"/>
        </w:rPr>
        <w:t>opravljanjem dela na podlagi pogodb civilnega prava kljub obstoju elementov delovnega razmerja ali v zvezi z zaposlovanjem na črno</w:t>
      </w:r>
    </w:p>
    <w:p w14:paraId="7DA562B2" w14:textId="77777777"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 in za kateri mu je bila s pravnomočno odločitvijo ali več pravnomočnimi odločitvami izrečena globa za prekršek. </w:t>
      </w:r>
    </w:p>
    <w:p w14:paraId="38E674BF"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7B92442E" w14:textId="26B8B3E5"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V primeru seznanitve naročnika s kršitvijo mora ta o tem obvestiti </w:t>
      </w:r>
      <w:r w:rsidR="00E336B1">
        <w:rPr>
          <w:rFonts w:asciiTheme="minorHAnsi" w:hAnsiTheme="minorHAnsi" w:cstheme="minorHAnsi"/>
          <w:sz w:val="20"/>
          <w:szCs w:val="20"/>
          <w:lang w:val="sl-SI"/>
        </w:rPr>
        <w:t>dobavitelja</w:t>
      </w:r>
      <w:r w:rsidR="00E336B1" w:rsidRPr="00960E4E">
        <w:rPr>
          <w:rFonts w:asciiTheme="minorHAnsi" w:hAnsiTheme="minorHAnsi" w:cstheme="minorHAnsi"/>
          <w:sz w:val="20"/>
          <w:szCs w:val="20"/>
          <w:lang w:val="sl-SI"/>
        </w:rPr>
        <w:t xml:space="preserve"> </w:t>
      </w:r>
      <w:r w:rsidRPr="00960E4E">
        <w:rPr>
          <w:rFonts w:asciiTheme="minorHAnsi" w:hAnsiTheme="minorHAnsi" w:cstheme="minorHAnsi"/>
          <w:sz w:val="20"/>
          <w:szCs w:val="20"/>
          <w:lang w:val="sl-SI"/>
        </w:rPr>
        <w:t xml:space="preserve">v desetih dneh. </w:t>
      </w:r>
    </w:p>
    <w:p w14:paraId="24FC475C"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2608707A" w14:textId="77777777"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Dobavitelj lahko v roku, ki ga določi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dobavitelj zamenja podizvajalca v roku, ki ga določi naročnik in ne sme biti daljši od 15 dni v skladu s 94. členom ZJN-3, ali sam prevzame del, ki ga je oddal v </w:t>
      </w:r>
      <w:proofErr w:type="spellStart"/>
      <w:r w:rsidRPr="00960E4E">
        <w:rPr>
          <w:rFonts w:asciiTheme="minorHAnsi" w:hAnsiTheme="minorHAnsi" w:cstheme="minorHAnsi"/>
          <w:sz w:val="20"/>
          <w:szCs w:val="20"/>
          <w:lang w:val="sl-SI"/>
        </w:rPr>
        <w:t>podizvajanje</w:t>
      </w:r>
      <w:proofErr w:type="spellEnd"/>
      <w:r w:rsidRPr="00960E4E">
        <w:rPr>
          <w:rFonts w:asciiTheme="minorHAnsi" w:hAnsiTheme="minorHAnsi" w:cstheme="minorHAnsi"/>
          <w:sz w:val="20"/>
          <w:szCs w:val="20"/>
          <w:lang w:val="sl-SI"/>
        </w:rPr>
        <w:t xml:space="preserv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B0648D8"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494071CF" w14:textId="51DEB396" w:rsidR="00BA3637"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679C6153" w14:textId="77777777" w:rsidR="00BA3637" w:rsidRDefault="00BA3637" w:rsidP="00BA3637">
      <w:pPr>
        <w:pStyle w:val="Brezrazmikov"/>
        <w:spacing w:line="260" w:lineRule="atLeast"/>
        <w:jc w:val="both"/>
        <w:rPr>
          <w:rFonts w:asciiTheme="minorHAnsi" w:hAnsiTheme="minorHAnsi" w:cstheme="minorHAnsi"/>
          <w:sz w:val="20"/>
          <w:szCs w:val="20"/>
          <w:lang w:val="sl-SI"/>
        </w:rPr>
      </w:pPr>
    </w:p>
    <w:p w14:paraId="40F4A65E" w14:textId="16DA1F87" w:rsidR="00960E4E" w:rsidRPr="00960E4E" w:rsidRDefault="00960E4E" w:rsidP="00BA3637">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Če se v času veljavnosti pogodbe spremeni vsebina razveznega pogoja, kot ga določa veljavni zakon, ki ureja javno naročanje, pogodbeni stranki soglašata, da se vsebina razveznega pogoja, kot je opredeljena v tem odstavku tega člena, nadomesti z vsebino razveznega pogoja, kot ga določa veljavni zakon, ki ureja javno naročanje. V tem primeru ni treba skleniti aneksa k pogodbi, razen če to zahteva veljavni zakon, ki ureja javno naročanje.</w:t>
      </w:r>
    </w:p>
    <w:p w14:paraId="049F49DE"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6DE1800B"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lahko ne glede na določbe zakona, ki ureja obligacijska razmerja, odstopi od pogodbe v vseh primerih iz 96. člena ZJN-3.</w:t>
      </w:r>
    </w:p>
    <w:p w14:paraId="7EFA2140"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p>
    <w:p w14:paraId="5CDA8CCF"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Naročnik lahko odpove pogodbo, če je zoper dobavitelja začet stečajni postopek, pri čemer odpoved učinkuje z dnem prejema pisne odpovedi.</w:t>
      </w:r>
    </w:p>
    <w:p w14:paraId="4758C514"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p>
    <w:p w14:paraId="338D6EFA"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rPr>
      </w:pPr>
      <w:r w:rsidRPr="00960E4E">
        <w:rPr>
          <w:rFonts w:asciiTheme="minorHAnsi" w:hAnsiTheme="minorHAnsi" w:cstheme="minorHAnsi"/>
          <w:sz w:val="20"/>
          <w:szCs w:val="20"/>
          <w:lang w:val="sl-SI"/>
        </w:rPr>
        <w:t xml:space="preserve">Niti dobavitelj niti naročnik nista odgovorna za neizpolnitev pogodbenih obveznosti zaradi okoliščin, katerih vzrok je izven nadzora posamezne pogodbene stranke in ga ni bilo mogoče pričakovati, se mu izogniti ali ga odvrniti. </w:t>
      </w:r>
      <w:r w:rsidRPr="00960E4E">
        <w:rPr>
          <w:rFonts w:asciiTheme="minorHAnsi" w:hAnsiTheme="minorHAnsi" w:cstheme="minorHAnsi"/>
          <w:sz w:val="20"/>
          <w:szCs w:val="20"/>
          <w:lang w:val="sl-SI"/>
        </w:rPr>
        <w:lastRenderedPageBreak/>
        <w:t>Zaradi višje sile se prestavijo roki za izpolnitev pogodbene obveznosti. Višja sila se ne upošteva, če neposredno prizadeta pogodbena stranka o tem pisno ne obvesti druge pogodbene stranke takoj, ko je mogoče glede na naravo vzroka višje sile.</w:t>
      </w:r>
    </w:p>
    <w:bookmarkEnd w:id="12"/>
    <w:p w14:paraId="53E73713" w14:textId="77777777" w:rsidR="00960E4E" w:rsidRPr="00960E4E" w:rsidRDefault="00960E4E" w:rsidP="00960E4E">
      <w:pPr>
        <w:pStyle w:val="len1"/>
        <w:tabs>
          <w:tab w:val="clear" w:pos="360"/>
        </w:tabs>
        <w:rPr>
          <w:rFonts w:asciiTheme="minorHAnsi" w:hAnsiTheme="minorHAnsi" w:cstheme="minorHAnsi"/>
        </w:rPr>
      </w:pPr>
      <w:r w:rsidRPr="00960E4E">
        <w:rPr>
          <w:rFonts w:asciiTheme="minorHAnsi" w:hAnsiTheme="minorHAnsi" w:cstheme="minorHAnsi"/>
        </w:rPr>
        <w:t>člen</w:t>
      </w:r>
      <w:bookmarkStart w:id="13" w:name="_Hlk173141041"/>
    </w:p>
    <w:p w14:paraId="6838ADF7" w14:textId="795B83C9"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Vse spremembe in dopolnitve te pogodbe se izvršijo v obliki pisnih aneksov, ki jih </w:t>
      </w:r>
      <w:proofErr w:type="spellStart"/>
      <w:r w:rsidRPr="00960E4E">
        <w:rPr>
          <w:rFonts w:asciiTheme="minorHAnsi" w:hAnsiTheme="minorHAnsi" w:cstheme="minorHAnsi"/>
          <w:sz w:val="20"/>
          <w:szCs w:val="20"/>
          <w:lang w:val="sl-SI" w:eastAsia="sl-SI"/>
        </w:rPr>
        <w:t>podpišeta</w:t>
      </w:r>
      <w:r w:rsidR="00BA3637">
        <w:rPr>
          <w:rFonts w:asciiTheme="minorHAnsi" w:hAnsiTheme="minorHAnsi" w:cstheme="minorHAnsi"/>
          <w:sz w:val="20"/>
          <w:szCs w:val="20"/>
          <w:lang w:val="sl-SI" w:eastAsia="sl-SI"/>
        </w:rPr>
        <w:t>jo</w:t>
      </w:r>
      <w:proofErr w:type="spellEnd"/>
      <w:r w:rsidRPr="00960E4E">
        <w:rPr>
          <w:rFonts w:asciiTheme="minorHAnsi" w:hAnsiTheme="minorHAnsi" w:cstheme="minorHAnsi"/>
          <w:sz w:val="20"/>
          <w:szCs w:val="20"/>
          <w:lang w:val="sl-SI" w:eastAsia="sl-SI"/>
        </w:rPr>
        <w:t xml:space="preserve"> 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razen v primerih, </w:t>
      </w:r>
      <w:proofErr w:type="spellStart"/>
      <w:r w:rsidRPr="00960E4E">
        <w:rPr>
          <w:rFonts w:asciiTheme="minorHAnsi" w:hAnsiTheme="minorHAnsi" w:cstheme="minorHAnsi"/>
          <w:sz w:val="20"/>
          <w:szCs w:val="20"/>
          <w:lang w:val="sl-SI" w:eastAsia="sl-SI"/>
        </w:rPr>
        <w:t>kopogodben</w:t>
      </w:r>
      <w:r w:rsidR="00BA3637">
        <w:rPr>
          <w:rFonts w:asciiTheme="minorHAnsi" w:hAnsiTheme="minorHAnsi" w:cstheme="minorHAnsi"/>
          <w:sz w:val="20"/>
          <w:szCs w:val="20"/>
          <w:lang w:val="sl-SI" w:eastAsia="sl-SI"/>
        </w:rPr>
        <w:t>e</w:t>
      </w:r>
      <w:proofErr w:type="spellEnd"/>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 to pogodbo določi</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drugače. </w:t>
      </w:r>
    </w:p>
    <w:p w14:paraId="6176C34E"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p>
    <w:p w14:paraId="242F7ABA" w14:textId="7777777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Če pogodbeni stranki določenega vprašanja nista uredili drugače v tej pogodbi, veljajo v teh primerih določbe Obligacijskega zakonika - OZ (Uradni list RS, št. 97/07 - uradno prečiščeno besedilo) s spremembami in dopolnitvami, ter drugi veljavni predpisi.</w:t>
      </w:r>
    </w:p>
    <w:p w14:paraId="4C8400EB"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p w14:paraId="7F241EEB" w14:textId="6B39FCD7" w:rsidR="00960E4E" w:rsidRPr="00960E4E" w:rsidRDefault="00960E4E" w:rsidP="008D7110">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soglaša</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da </w:t>
      </w:r>
      <w:r w:rsidR="00BA3637" w:rsidRPr="00960E4E">
        <w:rPr>
          <w:rFonts w:asciiTheme="minorHAnsi" w:hAnsiTheme="minorHAnsi" w:cstheme="minorHAnsi"/>
          <w:sz w:val="20"/>
          <w:szCs w:val="20"/>
          <w:lang w:val="sl-SI" w:eastAsia="sl-SI"/>
        </w:rPr>
        <w:t>bo</w:t>
      </w:r>
      <w:r w:rsidR="00BA3637">
        <w:rPr>
          <w:rFonts w:asciiTheme="minorHAnsi" w:hAnsiTheme="minorHAnsi" w:cstheme="minorHAnsi"/>
          <w:sz w:val="20"/>
          <w:szCs w:val="20"/>
          <w:lang w:val="sl-SI" w:eastAsia="sl-SI"/>
        </w:rPr>
        <w:t>do</w:t>
      </w:r>
      <w:r w:rsidR="00BA3637" w:rsidRPr="00960E4E">
        <w:rPr>
          <w:rFonts w:asciiTheme="minorHAnsi" w:hAnsiTheme="minorHAnsi" w:cstheme="minorHAnsi"/>
          <w:sz w:val="20"/>
          <w:szCs w:val="20"/>
          <w:lang w:val="sl-SI" w:eastAsia="sl-SI"/>
        </w:rPr>
        <w:t xml:space="preserve"> </w:t>
      </w:r>
      <w:r w:rsidRPr="00960E4E">
        <w:rPr>
          <w:rFonts w:asciiTheme="minorHAnsi" w:hAnsiTheme="minorHAnsi" w:cstheme="minorHAnsi"/>
          <w:sz w:val="20"/>
          <w:szCs w:val="20"/>
          <w:lang w:val="sl-SI" w:eastAsia="sl-SI"/>
        </w:rPr>
        <w:t>sporazumno reševal</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morebitne spore, ki nastanejo v zvezi z izpolnjevanjem pogodbenih obveznosti. Pogodben</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strank</w:t>
      </w:r>
      <w:r w:rsidR="00BA3637">
        <w:rPr>
          <w:rFonts w:asciiTheme="minorHAnsi" w:hAnsiTheme="minorHAnsi" w:cstheme="minorHAnsi"/>
          <w:sz w:val="20"/>
          <w:szCs w:val="20"/>
          <w:lang w:val="sl-SI" w:eastAsia="sl-SI"/>
        </w:rPr>
        <w:t>e</w:t>
      </w:r>
      <w:r w:rsidRPr="00960E4E">
        <w:rPr>
          <w:rFonts w:asciiTheme="minorHAnsi" w:hAnsiTheme="minorHAnsi" w:cstheme="minorHAnsi"/>
          <w:sz w:val="20"/>
          <w:szCs w:val="20"/>
          <w:lang w:val="sl-SI" w:eastAsia="sl-SI"/>
        </w:rPr>
        <w:t xml:space="preserve"> soglaša</w:t>
      </w:r>
      <w:r w:rsidR="00BA3637">
        <w:rPr>
          <w:rFonts w:asciiTheme="minorHAnsi" w:hAnsiTheme="minorHAnsi" w:cstheme="minorHAnsi"/>
          <w:sz w:val="20"/>
          <w:szCs w:val="20"/>
          <w:lang w:val="sl-SI" w:eastAsia="sl-SI"/>
        </w:rPr>
        <w:t>jo</w:t>
      </w:r>
      <w:r w:rsidRPr="00960E4E">
        <w:rPr>
          <w:rFonts w:asciiTheme="minorHAnsi" w:hAnsiTheme="minorHAnsi" w:cstheme="minorHAnsi"/>
          <w:sz w:val="20"/>
          <w:szCs w:val="20"/>
          <w:lang w:val="sl-SI" w:eastAsia="sl-SI"/>
        </w:rPr>
        <w:t xml:space="preserve">, da o sporu odloči stvarno pristojno sodišče v </w:t>
      </w:r>
      <w:r w:rsidR="00DB614B">
        <w:rPr>
          <w:rFonts w:asciiTheme="minorHAnsi" w:hAnsiTheme="minorHAnsi" w:cstheme="minorHAnsi"/>
          <w:sz w:val="20"/>
          <w:szCs w:val="20"/>
          <w:lang w:val="sl-SI" w:eastAsia="sl-SI"/>
        </w:rPr>
        <w:t>Mariboru</w:t>
      </w:r>
      <w:r w:rsidRPr="00960E4E">
        <w:rPr>
          <w:rFonts w:asciiTheme="minorHAnsi" w:hAnsiTheme="minorHAnsi" w:cstheme="minorHAnsi"/>
          <w:sz w:val="20"/>
          <w:szCs w:val="20"/>
          <w:lang w:val="sl-SI" w:eastAsia="sl-SI"/>
        </w:rPr>
        <w:t>, če spora ni mogoče rešiti sporazumno.</w:t>
      </w:r>
    </w:p>
    <w:p w14:paraId="27C31EA0"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 xml:space="preserve"> člen</w:t>
      </w:r>
    </w:p>
    <w:p w14:paraId="037AA058" w14:textId="3B67FD9E" w:rsidR="00960E4E" w:rsidRP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Dobavitelj mora naročniku </w:t>
      </w:r>
      <w:r w:rsidR="00B5500E">
        <w:rPr>
          <w:rFonts w:asciiTheme="minorHAnsi" w:hAnsiTheme="minorHAnsi" w:cstheme="minorHAnsi"/>
          <w:sz w:val="20"/>
          <w:szCs w:val="20"/>
        </w:rPr>
        <w:t>ob</w:t>
      </w:r>
      <w:r w:rsidRPr="00960E4E">
        <w:rPr>
          <w:rFonts w:asciiTheme="minorHAnsi" w:hAnsiTheme="minorHAnsi" w:cstheme="minorHAnsi"/>
          <w:sz w:val="20"/>
          <w:szCs w:val="20"/>
        </w:rPr>
        <w:t xml:space="preserve"> podpisu pogodbe izročiti </w:t>
      </w:r>
      <w:r w:rsidR="00D65B54">
        <w:rPr>
          <w:rFonts w:asciiTheme="minorHAnsi" w:hAnsiTheme="minorHAnsi" w:cstheme="minorHAnsi"/>
          <w:sz w:val="20"/>
          <w:szCs w:val="20"/>
        </w:rPr>
        <w:t xml:space="preserve">zavarovanje </w:t>
      </w:r>
      <w:r w:rsidR="00D65B54" w:rsidRPr="00960E4E">
        <w:rPr>
          <w:rFonts w:asciiTheme="minorHAnsi" w:hAnsiTheme="minorHAnsi" w:cstheme="minorHAnsi"/>
          <w:sz w:val="20"/>
          <w:szCs w:val="20"/>
        </w:rPr>
        <w:t>za dobro izvedbo pogodbenih obveznosti</w:t>
      </w:r>
      <w:r w:rsidR="00D65B54">
        <w:rPr>
          <w:rFonts w:asciiTheme="minorHAnsi" w:hAnsiTheme="minorHAnsi" w:cstheme="minorHAnsi"/>
          <w:sz w:val="20"/>
          <w:szCs w:val="20"/>
        </w:rPr>
        <w:t xml:space="preserve"> in sicer</w:t>
      </w:r>
      <w:r w:rsidR="00D65B54" w:rsidRPr="00960E4E" w:rsidDel="00E57B27">
        <w:rPr>
          <w:rFonts w:asciiTheme="minorHAnsi" w:hAnsiTheme="minorHAnsi" w:cstheme="minorHAnsi"/>
          <w:sz w:val="20"/>
          <w:szCs w:val="20"/>
        </w:rPr>
        <w:t xml:space="preserve"> </w:t>
      </w:r>
      <w:r w:rsidR="00E57B27">
        <w:rPr>
          <w:rFonts w:asciiTheme="minorHAnsi" w:hAnsiTheme="minorHAnsi" w:cstheme="minorHAnsi"/>
          <w:sz w:val="20"/>
          <w:szCs w:val="20"/>
        </w:rPr>
        <w:t xml:space="preserve"> original bianco </w:t>
      </w:r>
      <w:r w:rsidRPr="00960E4E">
        <w:rPr>
          <w:rFonts w:asciiTheme="minorHAnsi" w:hAnsiTheme="minorHAnsi" w:cstheme="minorHAnsi"/>
          <w:sz w:val="20"/>
          <w:szCs w:val="20"/>
        </w:rPr>
        <w:t>menico</w:t>
      </w:r>
      <w:r w:rsidR="00D65B54">
        <w:rPr>
          <w:rFonts w:asciiTheme="minorHAnsi" w:hAnsiTheme="minorHAnsi" w:cstheme="minorHAnsi"/>
          <w:sz w:val="20"/>
          <w:szCs w:val="20"/>
        </w:rPr>
        <w:t xml:space="preserve"> z menično izjavo s pooblastilom za izpolnitev</w:t>
      </w:r>
      <w:r w:rsidRPr="00960E4E">
        <w:rPr>
          <w:rFonts w:asciiTheme="minorHAnsi" w:hAnsiTheme="minorHAnsi" w:cstheme="minorHAnsi"/>
          <w:sz w:val="20"/>
          <w:szCs w:val="20"/>
        </w:rPr>
        <w:t xml:space="preserve"> v vrednosti 10 % od pogodbene vrednosti v EUR z DDV</w:t>
      </w:r>
      <w:r>
        <w:rPr>
          <w:rFonts w:asciiTheme="minorHAnsi" w:hAnsiTheme="minorHAnsi" w:cstheme="minorHAnsi"/>
          <w:sz w:val="20"/>
          <w:szCs w:val="20"/>
        </w:rPr>
        <w:t xml:space="preserve"> za </w:t>
      </w:r>
      <w:r w:rsidR="00E57B27">
        <w:rPr>
          <w:rFonts w:asciiTheme="minorHAnsi" w:hAnsiTheme="minorHAnsi" w:cstheme="minorHAnsi"/>
          <w:sz w:val="20"/>
          <w:szCs w:val="20"/>
        </w:rPr>
        <w:t xml:space="preserve">vse </w:t>
      </w:r>
      <w:r>
        <w:rPr>
          <w:rFonts w:asciiTheme="minorHAnsi" w:hAnsiTheme="minorHAnsi" w:cstheme="minorHAnsi"/>
          <w:sz w:val="20"/>
          <w:szCs w:val="20"/>
        </w:rPr>
        <w:t>transakcijsk</w:t>
      </w:r>
      <w:r w:rsidR="00E57B27">
        <w:rPr>
          <w:rFonts w:asciiTheme="minorHAnsi" w:hAnsiTheme="minorHAnsi" w:cstheme="minorHAnsi"/>
          <w:sz w:val="20"/>
          <w:szCs w:val="20"/>
        </w:rPr>
        <w:t>e</w:t>
      </w:r>
      <w:r>
        <w:rPr>
          <w:rFonts w:asciiTheme="minorHAnsi" w:hAnsiTheme="minorHAnsi" w:cstheme="minorHAnsi"/>
          <w:sz w:val="20"/>
          <w:szCs w:val="20"/>
        </w:rPr>
        <w:t xml:space="preserve"> račun</w:t>
      </w:r>
      <w:r w:rsidR="00E57B27">
        <w:rPr>
          <w:rFonts w:asciiTheme="minorHAnsi" w:hAnsiTheme="minorHAnsi" w:cstheme="minorHAnsi"/>
          <w:sz w:val="20"/>
          <w:szCs w:val="20"/>
        </w:rPr>
        <w:t>e</w:t>
      </w:r>
      <w:r w:rsidRPr="00960E4E">
        <w:rPr>
          <w:rFonts w:asciiTheme="minorHAnsi" w:hAnsiTheme="minorHAnsi" w:cstheme="minorHAnsi"/>
          <w:sz w:val="20"/>
          <w:szCs w:val="20"/>
        </w:rPr>
        <w:t xml:space="preserve">, menica </w:t>
      </w:r>
      <w:r w:rsidR="00B5500E" w:rsidRPr="00B5500E">
        <w:rPr>
          <w:rFonts w:asciiTheme="minorHAnsi" w:hAnsiTheme="minorHAnsi" w:cstheme="minorHAnsi"/>
          <w:sz w:val="20"/>
          <w:szCs w:val="20"/>
        </w:rPr>
        <w:t>mora še veljati najmanj trideset (30) dni po podpisu prevzemnega zapisnika.</w:t>
      </w:r>
    </w:p>
    <w:p w14:paraId="1265F6A3" w14:textId="77777777" w:rsidR="00960E4E" w:rsidRPr="00960E4E" w:rsidRDefault="00960E4E" w:rsidP="00960E4E">
      <w:pPr>
        <w:jc w:val="both"/>
        <w:rPr>
          <w:rFonts w:asciiTheme="minorHAnsi" w:hAnsiTheme="minorHAnsi" w:cstheme="minorHAnsi"/>
          <w:sz w:val="20"/>
          <w:szCs w:val="20"/>
        </w:rPr>
      </w:pPr>
    </w:p>
    <w:p w14:paraId="6CB37433" w14:textId="0DB868EF"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 xml:space="preserve">Lastno menico za dobro izvedbo pogodbenih obveznosti se lahko unovči, če dobavitelj ne izpolni svojih pogodbenih obveznosti, jih izpolni napačno ali pomanjkljivo oz. jih izpolni nepravočasno ter v drugih primerih, ki jih določa pogodba. </w:t>
      </w:r>
    </w:p>
    <w:p w14:paraId="769E633A" w14:textId="10C96724" w:rsidR="008D7110" w:rsidRDefault="008D7110" w:rsidP="00960E4E">
      <w:pPr>
        <w:jc w:val="both"/>
        <w:rPr>
          <w:rFonts w:asciiTheme="minorHAnsi" w:hAnsiTheme="minorHAnsi" w:cstheme="minorHAnsi"/>
          <w:sz w:val="20"/>
          <w:szCs w:val="20"/>
        </w:rPr>
      </w:pPr>
    </w:p>
    <w:p w14:paraId="2A947165" w14:textId="77777777" w:rsidR="008D7110" w:rsidRPr="008D7110" w:rsidRDefault="008D7110" w:rsidP="008D7110">
      <w:pPr>
        <w:jc w:val="both"/>
        <w:rPr>
          <w:rFonts w:asciiTheme="minorHAnsi" w:hAnsiTheme="minorHAnsi" w:cstheme="minorHAnsi"/>
          <w:sz w:val="20"/>
          <w:szCs w:val="20"/>
        </w:rPr>
      </w:pPr>
      <w:r w:rsidRPr="008D7110">
        <w:rPr>
          <w:rFonts w:asciiTheme="minorHAnsi" w:hAnsiTheme="minorHAnsi" w:cstheme="minorHAnsi"/>
          <w:sz w:val="20"/>
          <w:szCs w:val="20"/>
        </w:rPr>
        <w:t>Naročnik ima pravico unovčiti zavarovanje za dobro izvedbo obveznosti v primeru, če:</w:t>
      </w:r>
    </w:p>
    <w:p w14:paraId="1BCEFF45" w14:textId="1C5FB10B"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pričel izvajati svojih pogodbenih obveznosti v skladu z določili pogodbe,</w:t>
      </w:r>
    </w:p>
    <w:p w14:paraId="6F23A9CB" w14:textId="74B86EF4"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izpolnil svojih pogodbenih obveznosti v skladu z določili pogodbe,</w:t>
      </w:r>
    </w:p>
    <w:p w14:paraId="4635C5A2" w14:textId="1E8712F6"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pravočasno izpolnil svojih pogodbenih obveznosti v skladu z določili pogodbe,</w:t>
      </w:r>
    </w:p>
    <w:p w14:paraId="17EBBF7B" w14:textId="5A3D21C7" w:rsidR="008D7110" w:rsidRPr="008D7110"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izbrani ponudnik ne bo pravilno izpolnil svojih pogodbenih obveznosti v skladu z določili pogodbe,</w:t>
      </w:r>
    </w:p>
    <w:p w14:paraId="1986777E" w14:textId="58B9B5FC" w:rsidR="008D7110" w:rsidRPr="00960E4E" w:rsidRDefault="008D7110" w:rsidP="00BA3637">
      <w:pPr>
        <w:ind w:firstLine="709"/>
        <w:jc w:val="both"/>
        <w:rPr>
          <w:rFonts w:asciiTheme="minorHAnsi" w:hAnsiTheme="minorHAnsi" w:cstheme="minorHAnsi"/>
          <w:sz w:val="20"/>
          <w:szCs w:val="20"/>
        </w:rPr>
      </w:pPr>
      <w:r>
        <w:rPr>
          <w:rFonts w:asciiTheme="minorHAnsi" w:hAnsiTheme="minorHAnsi" w:cstheme="minorHAnsi"/>
          <w:sz w:val="20"/>
          <w:szCs w:val="20"/>
        </w:rPr>
        <w:t xml:space="preserve">- </w:t>
      </w:r>
      <w:r w:rsidRPr="008D7110">
        <w:rPr>
          <w:rFonts w:asciiTheme="minorHAnsi" w:hAnsiTheme="minorHAnsi" w:cstheme="minorHAnsi"/>
          <w:sz w:val="20"/>
          <w:szCs w:val="20"/>
        </w:rPr>
        <w:t>bo izbrani ponudnik prenehal izpolnjevati svoje pogodbene obveznosti v skladu z določili pogodbe.</w:t>
      </w:r>
    </w:p>
    <w:p w14:paraId="3B7DB014" w14:textId="77777777" w:rsidR="00960E4E" w:rsidRPr="00960E4E" w:rsidRDefault="00960E4E" w:rsidP="00960E4E">
      <w:pPr>
        <w:jc w:val="both"/>
        <w:rPr>
          <w:rFonts w:asciiTheme="minorHAnsi" w:hAnsiTheme="minorHAnsi" w:cstheme="minorHAnsi"/>
          <w:sz w:val="20"/>
          <w:szCs w:val="20"/>
        </w:rPr>
      </w:pPr>
    </w:p>
    <w:p w14:paraId="5FD8CA4D" w14:textId="38395C92" w:rsidR="00960E4E" w:rsidRDefault="00960E4E" w:rsidP="00960E4E">
      <w:pPr>
        <w:jc w:val="both"/>
        <w:rPr>
          <w:rFonts w:asciiTheme="minorHAnsi" w:hAnsiTheme="minorHAnsi" w:cstheme="minorHAnsi"/>
          <w:sz w:val="20"/>
          <w:szCs w:val="20"/>
        </w:rPr>
      </w:pPr>
      <w:r w:rsidRPr="00960E4E">
        <w:rPr>
          <w:rFonts w:asciiTheme="minorHAnsi" w:hAnsiTheme="minorHAnsi" w:cstheme="minorHAnsi"/>
          <w:sz w:val="20"/>
          <w:szCs w:val="20"/>
        </w:rPr>
        <w:t>V primeru unovčitve menice za dobro izvedbo pogodbenih obveznosti v manjšem znesku, kot je znesek, za katerega je ta izdana, mora dobavitelj naročniku predložiti novo menico za dobro izvedbo pogodbenih obveznosti, pri čemer lahko naročnik v tem primeru unovči le-to le do zneska, ki ustreza razliki med prvotno vrednostjo, za katero je bila menica za dobro izvedbo pogodbenih obveznosti izdana, in zneskom, za katerega je bila prvotno izdana lastna menica za dobro izvedbo pogodbenih obveznosti unovčena.</w:t>
      </w:r>
    </w:p>
    <w:p w14:paraId="5BD60783" w14:textId="3CEB1890" w:rsidR="00356625" w:rsidRDefault="00356625" w:rsidP="00960E4E">
      <w:pPr>
        <w:jc w:val="both"/>
        <w:rPr>
          <w:rFonts w:asciiTheme="minorHAnsi" w:hAnsiTheme="minorHAnsi" w:cstheme="minorHAnsi"/>
          <w:sz w:val="20"/>
          <w:szCs w:val="20"/>
        </w:rPr>
      </w:pPr>
    </w:p>
    <w:p w14:paraId="221A1C57" w14:textId="0A9FB90F" w:rsidR="00356625" w:rsidRDefault="00356625" w:rsidP="00960E4E">
      <w:pPr>
        <w:jc w:val="both"/>
        <w:rPr>
          <w:rFonts w:asciiTheme="minorHAnsi" w:hAnsiTheme="minorHAnsi" w:cstheme="minorHAnsi"/>
          <w:sz w:val="20"/>
          <w:szCs w:val="20"/>
        </w:rPr>
      </w:pPr>
      <w:r w:rsidRPr="00356625">
        <w:rPr>
          <w:rFonts w:asciiTheme="minorHAnsi" w:hAnsiTheme="minorHAnsi" w:cstheme="minorHAnsi"/>
          <w:sz w:val="20"/>
          <w:szCs w:val="20"/>
        </w:rPr>
        <w:t>Če se bi med trajanjem pogodbe spremenili roki za izvedbo posla, vrsta storitve, kakovost in količina, bo moral dobavitelj</w:t>
      </w:r>
      <w:r>
        <w:rPr>
          <w:rFonts w:asciiTheme="minorHAnsi" w:hAnsiTheme="minorHAnsi" w:cstheme="minorHAnsi"/>
          <w:sz w:val="20"/>
          <w:szCs w:val="20"/>
        </w:rPr>
        <w:t xml:space="preserve"> </w:t>
      </w:r>
      <w:r w:rsidRPr="00356625">
        <w:rPr>
          <w:rFonts w:asciiTheme="minorHAnsi" w:hAnsiTheme="minorHAnsi" w:cstheme="minorHAnsi"/>
          <w:sz w:val="20"/>
          <w:szCs w:val="20"/>
        </w:rPr>
        <w:t>temu ustrezno spremeniti tudi zavarovanje za dobro izvedbo pogodbenih obveznosti oziroma podaljšati njegovo veljavnost.</w:t>
      </w:r>
    </w:p>
    <w:p w14:paraId="684A2035" w14:textId="77777777" w:rsidR="00DB614B" w:rsidRDefault="00DB614B" w:rsidP="00960E4E">
      <w:pPr>
        <w:jc w:val="both"/>
        <w:rPr>
          <w:rFonts w:asciiTheme="minorHAnsi" w:hAnsiTheme="minorHAnsi" w:cstheme="minorHAnsi"/>
          <w:sz w:val="20"/>
          <w:szCs w:val="20"/>
        </w:rPr>
      </w:pPr>
    </w:p>
    <w:p w14:paraId="20649D0B" w14:textId="3A079C9D" w:rsidR="00DB614B" w:rsidRPr="00DB614B" w:rsidRDefault="00DB614B" w:rsidP="00DB614B">
      <w:pPr>
        <w:pStyle w:val="len1"/>
        <w:rPr>
          <w:rFonts w:asciiTheme="minorHAnsi" w:hAnsiTheme="minorHAnsi" w:cstheme="minorHAnsi"/>
        </w:rPr>
      </w:pPr>
      <w:r w:rsidRPr="00DB614B">
        <w:rPr>
          <w:rFonts w:asciiTheme="minorHAnsi" w:hAnsiTheme="minorHAnsi" w:cstheme="minorHAnsi"/>
        </w:rPr>
        <w:t>člen</w:t>
      </w:r>
    </w:p>
    <w:p w14:paraId="1876FF3D" w14:textId="77777777" w:rsidR="00DB614B" w:rsidRDefault="00DB614B" w:rsidP="00DB614B">
      <w:pPr>
        <w:jc w:val="both"/>
        <w:rPr>
          <w:rFonts w:asciiTheme="minorHAnsi" w:hAnsiTheme="minorHAnsi" w:cstheme="minorHAnsi"/>
          <w:sz w:val="20"/>
          <w:szCs w:val="20"/>
        </w:rPr>
      </w:pPr>
    </w:p>
    <w:p w14:paraId="1C2C9945" w14:textId="35119236" w:rsidR="00DB614B" w:rsidRPr="00DB614B" w:rsidRDefault="00DB614B" w:rsidP="00DB614B">
      <w:pPr>
        <w:jc w:val="both"/>
        <w:rPr>
          <w:rFonts w:asciiTheme="minorHAnsi" w:hAnsiTheme="minorHAnsi" w:cstheme="minorHAnsi"/>
          <w:sz w:val="20"/>
          <w:szCs w:val="20"/>
        </w:rPr>
      </w:pPr>
      <w:r w:rsidRPr="00DB614B">
        <w:rPr>
          <w:rFonts w:asciiTheme="minorHAnsi" w:hAnsiTheme="minorHAnsi" w:cstheme="minorHAnsi"/>
          <w:sz w:val="20"/>
          <w:szCs w:val="20"/>
        </w:rPr>
        <w:t>Izvajalec mora najkasneje v roku petnajst (15) dni od podpisa prevzemnega zapisnika</w:t>
      </w:r>
      <w:r w:rsidR="00B5500E">
        <w:rPr>
          <w:rFonts w:asciiTheme="minorHAnsi" w:hAnsiTheme="minorHAnsi" w:cstheme="minorHAnsi"/>
          <w:sz w:val="20"/>
          <w:szCs w:val="20"/>
        </w:rPr>
        <w:t xml:space="preserve"> </w:t>
      </w:r>
      <w:r w:rsidRPr="00DB614B">
        <w:rPr>
          <w:rFonts w:asciiTheme="minorHAnsi" w:hAnsiTheme="minorHAnsi" w:cstheme="minorHAnsi"/>
          <w:sz w:val="20"/>
          <w:szCs w:val="20"/>
        </w:rPr>
        <w:t xml:space="preserve">naročniku izročiti ustrezno zavarovanje za odpravo napak v garancijski dobi v višini 5 % (pet odstotkov) vrednosti pogodbene cene v EUR z </w:t>
      </w:r>
      <w:r w:rsidRPr="00DB614B">
        <w:rPr>
          <w:rFonts w:asciiTheme="minorHAnsi" w:hAnsiTheme="minorHAnsi" w:cstheme="minorHAnsi"/>
          <w:sz w:val="20"/>
          <w:szCs w:val="20"/>
        </w:rPr>
        <w:lastRenderedPageBreak/>
        <w:t xml:space="preserve">DDV, kar znaša _____________ EUR, v obliki </w:t>
      </w:r>
      <w:r w:rsidR="00D65B54">
        <w:rPr>
          <w:rFonts w:asciiTheme="minorHAnsi" w:hAnsiTheme="minorHAnsi" w:cstheme="minorHAnsi"/>
          <w:sz w:val="20"/>
          <w:szCs w:val="20"/>
        </w:rPr>
        <w:t xml:space="preserve">originalne bianco </w:t>
      </w:r>
      <w:r>
        <w:rPr>
          <w:rFonts w:asciiTheme="minorHAnsi" w:hAnsiTheme="minorHAnsi" w:cstheme="minorHAnsi"/>
          <w:sz w:val="20"/>
          <w:szCs w:val="20"/>
        </w:rPr>
        <w:t>menice</w:t>
      </w:r>
      <w:r w:rsidR="00D65B54">
        <w:rPr>
          <w:rFonts w:asciiTheme="minorHAnsi" w:hAnsiTheme="minorHAnsi" w:cstheme="minorHAnsi"/>
          <w:sz w:val="20"/>
          <w:szCs w:val="20"/>
        </w:rPr>
        <w:t xml:space="preserve"> z menično izjavo s pooblastilom za izpolnitev</w:t>
      </w:r>
      <w:r w:rsidRPr="00DB614B">
        <w:rPr>
          <w:rFonts w:asciiTheme="minorHAnsi" w:hAnsiTheme="minorHAnsi" w:cstheme="minorHAnsi"/>
          <w:sz w:val="20"/>
          <w:szCs w:val="20"/>
        </w:rPr>
        <w:t>, z veljavnostjo še vsaj 30 dni po poteku splošnega garancijskega roka</w:t>
      </w:r>
      <w:r w:rsidR="00356625">
        <w:rPr>
          <w:rFonts w:asciiTheme="minorHAnsi" w:hAnsiTheme="minorHAnsi" w:cstheme="minorHAnsi"/>
          <w:sz w:val="20"/>
          <w:szCs w:val="20"/>
        </w:rPr>
        <w:t xml:space="preserve"> iz 7. člena te pogodbe</w:t>
      </w:r>
      <w:r w:rsidRPr="00DB614B">
        <w:rPr>
          <w:rFonts w:asciiTheme="minorHAnsi" w:hAnsiTheme="minorHAnsi" w:cstheme="minorHAnsi"/>
          <w:sz w:val="20"/>
          <w:szCs w:val="20"/>
        </w:rPr>
        <w:t>.</w:t>
      </w:r>
    </w:p>
    <w:p w14:paraId="4719941C" w14:textId="77777777" w:rsidR="00DB614B" w:rsidRDefault="00DB614B" w:rsidP="00DB614B">
      <w:pPr>
        <w:jc w:val="both"/>
        <w:rPr>
          <w:rFonts w:asciiTheme="minorHAnsi" w:hAnsiTheme="minorHAnsi" w:cstheme="minorHAnsi"/>
          <w:sz w:val="20"/>
          <w:szCs w:val="20"/>
        </w:rPr>
      </w:pPr>
    </w:p>
    <w:p w14:paraId="073F3F1B" w14:textId="124C34E5" w:rsidR="00DB614B" w:rsidRDefault="00DB614B" w:rsidP="00DB614B">
      <w:pPr>
        <w:jc w:val="both"/>
        <w:rPr>
          <w:rFonts w:asciiTheme="minorHAnsi" w:hAnsiTheme="minorHAnsi" w:cstheme="minorHAnsi"/>
          <w:sz w:val="20"/>
          <w:szCs w:val="20"/>
        </w:rPr>
      </w:pPr>
      <w:r w:rsidRPr="00DB614B">
        <w:rPr>
          <w:rFonts w:asciiTheme="minorHAnsi" w:hAnsiTheme="minorHAnsi" w:cstheme="minorHAnsi"/>
          <w:sz w:val="20"/>
          <w:szCs w:val="20"/>
        </w:rPr>
        <w:t>Izvajalec naročniku predloži finančno zavarovanje</w:t>
      </w:r>
      <w:r w:rsidR="00AC5CA0">
        <w:rPr>
          <w:rFonts w:asciiTheme="minorHAnsi" w:hAnsiTheme="minorHAnsi" w:cstheme="minorHAnsi"/>
          <w:sz w:val="20"/>
          <w:szCs w:val="20"/>
        </w:rPr>
        <w:t xml:space="preserve"> za odpravo napak v garancijski dobi</w:t>
      </w:r>
      <w:r w:rsidRPr="00DB614B">
        <w:rPr>
          <w:rFonts w:asciiTheme="minorHAnsi" w:hAnsiTheme="minorHAnsi" w:cstheme="minorHAnsi"/>
          <w:sz w:val="20"/>
          <w:szCs w:val="20"/>
        </w:rPr>
        <w:t xml:space="preserve"> z veljavnostjo </w:t>
      </w:r>
      <w:r w:rsidR="007136B0">
        <w:rPr>
          <w:rFonts w:asciiTheme="minorHAnsi" w:hAnsiTheme="minorHAnsi" w:cstheme="minorHAnsi"/>
          <w:sz w:val="20"/>
          <w:szCs w:val="20"/>
        </w:rPr>
        <w:t>2</w:t>
      </w:r>
      <w:r w:rsidR="00B5500E">
        <w:rPr>
          <w:rFonts w:asciiTheme="minorHAnsi" w:hAnsiTheme="minorHAnsi" w:cstheme="minorHAnsi"/>
          <w:sz w:val="20"/>
          <w:szCs w:val="20"/>
        </w:rPr>
        <w:t>5</w:t>
      </w:r>
      <w:r w:rsidRPr="00DB614B">
        <w:rPr>
          <w:rFonts w:asciiTheme="minorHAnsi" w:hAnsiTheme="minorHAnsi" w:cstheme="minorHAnsi"/>
          <w:sz w:val="20"/>
          <w:szCs w:val="20"/>
        </w:rPr>
        <w:t xml:space="preserve"> mesecev od podpisa prevzemnega zapisnika. V primeru, da izvajalec finančnega zavarovanja za odpravo napak v garancijski dobi ne predloži pravočasno, ima naročnik pravico unovčiti obstoječe finančno zavarovanje, s katerim razpolaga</w:t>
      </w:r>
      <w:r w:rsidR="00AC5CA0">
        <w:rPr>
          <w:rFonts w:asciiTheme="minorHAnsi" w:hAnsiTheme="minorHAnsi" w:cstheme="minorHAnsi"/>
          <w:sz w:val="20"/>
          <w:szCs w:val="20"/>
        </w:rPr>
        <w:t>.</w:t>
      </w:r>
    </w:p>
    <w:p w14:paraId="30FBCDC8" w14:textId="77777777" w:rsidR="00356625" w:rsidRDefault="00356625" w:rsidP="00DB614B">
      <w:pPr>
        <w:jc w:val="both"/>
        <w:rPr>
          <w:rFonts w:asciiTheme="minorHAnsi" w:hAnsiTheme="minorHAnsi" w:cstheme="minorHAnsi"/>
          <w:sz w:val="20"/>
          <w:szCs w:val="20"/>
        </w:rPr>
      </w:pPr>
    </w:p>
    <w:p w14:paraId="3B318090" w14:textId="4BBB3284" w:rsidR="00356625" w:rsidRDefault="00356625" w:rsidP="00DB614B">
      <w:pPr>
        <w:jc w:val="both"/>
        <w:rPr>
          <w:rFonts w:asciiTheme="minorHAnsi" w:hAnsiTheme="minorHAnsi" w:cstheme="minorHAnsi"/>
          <w:sz w:val="20"/>
          <w:szCs w:val="20"/>
        </w:rPr>
      </w:pPr>
      <w:r w:rsidRPr="00356625">
        <w:rPr>
          <w:rFonts w:asciiTheme="minorHAnsi" w:hAnsiTheme="minorHAnsi" w:cstheme="minorHAnsi"/>
          <w:sz w:val="20"/>
          <w:szCs w:val="20"/>
        </w:rPr>
        <w:t>V primeru unovčitve lastne menice za odpravo napak v garancijski dobi v manjšem znesku, kot je znesek, za katerega je izdano finančno zavarovanje, mora izbrani ponudnik naročniku predložiti novo menico za odpravo napak v garancijski dobi, pri čemer lahko naročnik v tem primeru unovči le-to le do zneska, ki ustreza razliki med prvotno vrednostjo, za katero je bila lastna menica za odpravo napak v garancijski dobi izdana, in zneskom, za katerega je bila prvotno izdana lastna menica za odpravo napak v garancijski dobi unovčena.</w:t>
      </w:r>
    </w:p>
    <w:p w14:paraId="60390B6B" w14:textId="2035635C" w:rsidR="00356625" w:rsidRPr="00960E4E" w:rsidRDefault="00356625" w:rsidP="00DB614B">
      <w:pPr>
        <w:jc w:val="both"/>
        <w:rPr>
          <w:rFonts w:asciiTheme="minorHAnsi" w:hAnsiTheme="minorHAnsi" w:cstheme="minorHAnsi"/>
          <w:sz w:val="20"/>
          <w:szCs w:val="20"/>
        </w:rPr>
      </w:pPr>
      <w:r w:rsidRPr="00356625">
        <w:rPr>
          <w:rFonts w:asciiTheme="minorHAnsi" w:hAnsiTheme="minorHAnsi" w:cstheme="minorHAnsi"/>
          <w:sz w:val="20"/>
          <w:szCs w:val="20"/>
        </w:rPr>
        <w:t>V kolikor se garancijski rok podaljša, se mora hkrati podaljšati za enak čas tudi rok trajanja zavarovanja za odpravo napak v garancijski dobi.</w:t>
      </w:r>
    </w:p>
    <w:p w14:paraId="1AD5E06A" w14:textId="77777777" w:rsidR="00960E4E" w:rsidRPr="00960E4E" w:rsidRDefault="00960E4E" w:rsidP="00960E4E">
      <w:pPr>
        <w:jc w:val="both"/>
        <w:rPr>
          <w:rFonts w:asciiTheme="minorHAnsi" w:hAnsiTheme="minorHAnsi" w:cstheme="minorHAnsi"/>
          <w:sz w:val="20"/>
          <w:szCs w:val="20"/>
        </w:rPr>
      </w:pPr>
    </w:p>
    <w:p w14:paraId="1A0F0054" w14:textId="77777777" w:rsidR="00960E4E" w:rsidRPr="00960E4E" w:rsidRDefault="00960E4E" w:rsidP="00960E4E">
      <w:pPr>
        <w:pStyle w:val="len1"/>
        <w:tabs>
          <w:tab w:val="clear" w:pos="360"/>
        </w:tabs>
        <w:rPr>
          <w:rFonts w:asciiTheme="minorHAnsi" w:hAnsiTheme="minorHAnsi" w:cstheme="minorHAnsi"/>
          <w:lang w:eastAsia="sl-SI"/>
        </w:rPr>
      </w:pPr>
      <w:r w:rsidRPr="00960E4E">
        <w:rPr>
          <w:rFonts w:asciiTheme="minorHAnsi" w:hAnsiTheme="minorHAnsi" w:cstheme="minorHAnsi"/>
          <w:lang w:eastAsia="sl-SI"/>
        </w:rPr>
        <w:t>člen</w:t>
      </w:r>
    </w:p>
    <w:bookmarkEnd w:id="13"/>
    <w:p w14:paraId="4C8C445F" w14:textId="77777777" w:rsidR="00960E4E" w:rsidRPr="00960E4E" w:rsidRDefault="00960E4E" w:rsidP="00960E4E">
      <w:pPr>
        <w:jc w:val="both"/>
        <w:rPr>
          <w:rFonts w:asciiTheme="minorHAnsi" w:eastAsia="Calibri" w:hAnsiTheme="minorHAnsi" w:cstheme="minorHAnsi"/>
          <w:sz w:val="20"/>
          <w:szCs w:val="20"/>
        </w:rPr>
      </w:pPr>
      <w:r w:rsidRPr="00960E4E">
        <w:rPr>
          <w:rFonts w:asciiTheme="minorHAnsi" w:eastAsia="Calibri" w:hAnsiTheme="minorHAnsi" w:cstheme="minorHAnsi"/>
          <w:sz w:val="20"/>
          <w:szCs w:val="20"/>
        </w:rPr>
        <w:t>Pogodba je sklenjena z dnem, ko jo podpiše zadnja pogodbena stranka in velja do izpolnitve pogodbenih obveznosti</w:t>
      </w:r>
      <w:r w:rsidRPr="00960E4E">
        <w:rPr>
          <w:rFonts w:asciiTheme="minorHAnsi" w:hAnsiTheme="minorHAnsi" w:cstheme="minorHAnsi"/>
          <w:sz w:val="20"/>
          <w:szCs w:val="20"/>
        </w:rPr>
        <w:t xml:space="preserve">. </w:t>
      </w:r>
      <w:bookmarkStart w:id="14" w:name="_Hlk227313213"/>
      <w:r w:rsidRPr="00960E4E">
        <w:rPr>
          <w:rFonts w:asciiTheme="minorHAnsi" w:hAnsiTheme="minorHAnsi" w:cstheme="minorHAnsi"/>
          <w:sz w:val="20"/>
          <w:szCs w:val="20"/>
        </w:rPr>
        <w:t xml:space="preserve">Pogoj za veljavnost pogodbe je, da izvajalec predloži finančno zavarovanje za dobro izvedbo pogodbenih obveznosti, kot je to določeno v skladu s to pogodbo.  </w:t>
      </w:r>
      <w:bookmarkEnd w:id="14"/>
    </w:p>
    <w:p w14:paraId="3C27D0A5" w14:textId="77777777" w:rsidR="00960E4E" w:rsidRPr="00960E4E" w:rsidRDefault="00960E4E" w:rsidP="00960E4E">
      <w:pPr>
        <w:pStyle w:val="Brezrazmikov"/>
        <w:spacing w:line="260" w:lineRule="atLeast"/>
        <w:rPr>
          <w:rFonts w:asciiTheme="minorHAnsi" w:hAnsiTheme="minorHAnsi" w:cstheme="minorHAnsi"/>
          <w:sz w:val="20"/>
          <w:szCs w:val="20"/>
          <w:lang w:val="sl-SI" w:eastAsia="sl-SI"/>
        </w:rPr>
      </w:pPr>
    </w:p>
    <w:p w14:paraId="5E7C2581" w14:textId="0FD570D5" w:rsidR="00960E4E" w:rsidRPr="00960E4E" w:rsidRDefault="00960E4E" w:rsidP="00745F54">
      <w:pPr>
        <w:pStyle w:val="Brezrazmikov"/>
        <w:spacing w:line="260" w:lineRule="atLeast"/>
        <w:jc w:val="both"/>
        <w:rPr>
          <w:rFonts w:asciiTheme="minorHAnsi" w:hAnsiTheme="minorHAnsi" w:cstheme="minorHAnsi"/>
          <w:sz w:val="20"/>
          <w:szCs w:val="20"/>
          <w:lang w:val="sl-SI" w:eastAsia="sl-SI"/>
        </w:rPr>
      </w:pPr>
      <w:r w:rsidRPr="00960E4E">
        <w:rPr>
          <w:rFonts w:asciiTheme="minorHAnsi" w:hAnsiTheme="minorHAnsi" w:cstheme="minorHAnsi"/>
          <w:sz w:val="20"/>
          <w:szCs w:val="20"/>
          <w:lang w:val="sl-SI" w:eastAsia="sl-SI"/>
        </w:rPr>
        <w:t xml:space="preserve">Pogodba je sestavljena v </w:t>
      </w:r>
      <w:r w:rsidR="00DB614B">
        <w:rPr>
          <w:rFonts w:asciiTheme="minorHAnsi" w:hAnsiTheme="minorHAnsi" w:cstheme="minorHAnsi"/>
          <w:sz w:val="20"/>
          <w:szCs w:val="20"/>
          <w:lang w:val="sl-SI" w:eastAsia="sl-SI"/>
        </w:rPr>
        <w:t>6</w:t>
      </w:r>
      <w:r w:rsidRPr="00960E4E">
        <w:rPr>
          <w:rFonts w:asciiTheme="minorHAnsi" w:hAnsiTheme="minorHAnsi" w:cstheme="minorHAnsi"/>
          <w:sz w:val="20"/>
          <w:szCs w:val="20"/>
          <w:lang w:val="sl-SI" w:eastAsia="sl-SI"/>
        </w:rPr>
        <w:t xml:space="preserve"> izvodih, od katerih prejme naročnik 2 izvoda,</w:t>
      </w:r>
      <w:r w:rsidR="00DB614B">
        <w:rPr>
          <w:rFonts w:asciiTheme="minorHAnsi" w:hAnsiTheme="minorHAnsi" w:cstheme="minorHAnsi"/>
          <w:sz w:val="20"/>
          <w:szCs w:val="20"/>
          <w:lang w:val="sl-SI" w:eastAsia="sl-SI"/>
        </w:rPr>
        <w:t xml:space="preserve"> uporabnik in plačnik 2 izvoda in </w:t>
      </w:r>
      <w:r w:rsidRPr="00960E4E">
        <w:rPr>
          <w:rFonts w:asciiTheme="minorHAnsi" w:hAnsiTheme="minorHAnsi" w:cstheme="minorHAnsi"/>
          <w:sz w:val="20"/>
          <w:szCs w:val="20"/>
          <w:lang w:val="sl-SI" w:eastAsia="sl-SI"/>
        </w:rPr>
        <w:t xml:space="preserve"> dobavitelj </w:t>
      </w:r>
      <w:r w:rsidR="00DB614B">
        <w:rPr>
          <w:rFonts w:asciiTheme="minorHAnsi" w:hAnsiTheme="minorHAnsi" w:cstheme="minorHAnsi"/>
          <w:sz w:val="20"/>
          <w:szCs w:val="20"/>
          <w:lang w:val="sl-SI" w:eastAsia="sl-SI"/>
        </w:rPr>
        <w:t>2</w:t>
      </w:r>
      <w:r w:rsidRPr="00960E4E">
        <w:rPr>
          <w:rFonts w:asciiTheme="minorHAnsi" w:hAnsiTheme="minorHAnsi" w:cstheme="minorHAnsi"/>
          <w:sz w:val="20"/>
          <w:szCs w:val="20"/>
          <w:lang w:val="sl-SI" w:eastAsia="sl-SI"/>
        </w:rPr>
        <w:t xml:space="preserve"> izvod</w:t>
      </w:r>
      <w:r w:rsidR="00DB614B">
        <w:rPr>
          <w:rFonts w:asciiTheme="minorHAnsi" w:hAnsiTheme="minorHAnsi" w:cstheme="minorHAnsi"/>
          <w:sz w:val="20"/>
          <w:szCs w:val="20"/>
          <w:lang w:val="sl-SI" w:eastAsia="sl-SI"/>
        </w:rPr>
        <w:t>a</w:t>
      </w:r>
      <w:r w:rsidRPr="00960E4E">
        <w:rPr>
          <w:rFonts w:asciiTheme="minorHAnsi" w:hAnsiTheme="minorHAnsi" w:cstheme="minorHAnsi"/>
          <w:sz w:val="20"/>
          <w:szCs w:val="20"/>
          <w:lang w:val="sl-SI" w:eastAsia="sl-SI"/>
        </w:rPr>
        <w:t xml:space="preserve">. </w:t>
      </w:r>
    </w:p>
    <w:p w14:paraId="5BB79E5A" w14:textId="77777777" w:rsidR="00960E4E" w:rsidRDefault="00960E4E" w:rsidP="00960E4E">
      <w:pPr>
        <w:pStyle w:val="Brezrazmikov"/>
        <w:spacing w:line="260" w:lineRule="atLeast"/>
        <w:rPr>
          <w:rFonts w:ascii="Arial" w:hAnsi="Arial" w:cs="Arial"/>
          <w:sz w:val="20"/>
          <w:szCs w:val="20"/>
          <w:lang w:val="sl-SI" w:eastAsia="sl-SI"/>
        </w:rPr>
      </w:pPr>
    </w:p>
    <w:p w14:paraId="2E42D064" w14:textId="02B9DE5B" w:rsidR="00960E4E" w:rsidRPr="002B4DB0" w:rsidRDefault="00960E4E" w:rsidP="00960E4E">
      <w:pPr>
        <w:rPr>
          <w:lang w:val="it-IT"/>
        </w:rPr>
      </w:pPr>
      <w:r w:rsidRPr="002B4DB0">
        <w:rPr>
          <w:lang w:val="it-IT"/>
        </w:rPr>
        <w:tab/>
      </w:r>
      <w:r w:rsidRPr="002B4DB0">
        <w:rPr>
          <w:lang w:val="it-IT"/>
        </w:rPr>
        <w:tab/>
      </w:r>
      <w:r w:rsidRPr="002B4DB0">
        <w:rPr>
          <w:lang w:val="it-IT"/>
        </w:rPr>
        <w:tab/>
      </w:r>
      <w:r w:rsidRPr="002B4DB0">
        <w:rPr>
          <w:lang w:val="it-IT"/>
        </w:rPr>
        <w:tab/>
      </w:r>
      <w:r w:rsidRPr="002B4DB0">
        <w:rPr>
          <w:lang w:val="it-IT"/>
        </w:rPr>
        <w:tab/>
      </w:r>
      <w:r w:rsidRPr="002B4DB0">
        <w:rPr>
          <w:lang w:val="it-IT"/>
        </w:rPr>
        <w:tab/>
      </w:r>
    </w:p>
    <w:p w14:paraId="18C98A29" w14:textId="77777777" w:rsidR="00564672" w:rsidRDefault="00564672">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291250768" w:edGrp="everyone"/>
          <w:p w14:paraId="577FB465" w14:textId="77777777" w:rsidR="00564672" w:rsidRDefault="00814B53">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Pr>
                <w:rFonts w:cs="Calibri"/>
                <w:bCs/>
                <w:iCs/>
                <w:sz w:val="20"/>
                <w:szCs w:val="20"/>
              </w:rPr>
              <w:instrText xml:space="preserve"> FORMTEXT </w:instrText>
            </w:r>
            <w:r>
              <w:rPr>
                <w:rFonts w:cs="Calibri"/>
                <w:bCs/>
                <w:iCs/>
                <w:sz w:val="20"/>
                <w:szCs w:val="20"/>
              </w:rPr>
            </w:r>
            <w:r>
              <w:rPr>
                <w:rFonts w:cs="Calibri"/>
                <w:bCs/>
                <w:iCs/>
                <w:sz w:val="20"/>
                <w:szCs w:val="20"/>
              </w:rPr>
              <w:fldChar w:fldCharType="separate"/>
            </w:r>
            <w:r>
              <w:rPr>
                <w:rFonts w:cs="Calibri"/>
                <w:bCs/>
                <w:iCs/>
                <w:sz w:val="20"/>
                <w:szCs w:val="20"/>
              </w:rPr>
              <w:t>     </w:t>
            </w:r>
            <w:r>
              <w:rPr>
                <w:rFonts w:cs="Calibri"/>
                <w:bCs/>
                <w:iCs/>
                <w:sz w:val="20"/>
                <w:szCs w:val="20"/>
              </w:rPr>
              <w:fldChar w:fldCharType="end"/>
            </w:r>
            <w:permEnd w:id="291250768"/>
          </w:p>
          <w:p w14:paraId="59387369" w14:textId="77777777" w:rsidR="00564672" w:rsidRDefault="00814B53">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w:t>
            </w:r>
            <w:proofErr w:type="spellStart"/>
            <w:r>
              <w:rPr>
                <w:rFonts w:asciiTheme="minorHAnsi" w:hAnsiTheme="minorHAnsi" w:cstheme="minorHAnsi"/>
                <w:sz w:val="20"/>
                <w:szCs w:val="20"/>
                <w:lang w:val="sl-SI"/>
              </w:rPr>
              <w:t>ka</w:t>
            </w:r>
            <w:proofErr w:type="spellEnd"/>
            <w:r>
              <w:rPr>
                <w:rFonts w:asciiTheme="minorHAnsi" w:hAnsiTheme="minorHAnsi" w:cstheme="minorHAnsi"/>
                <w:sz w:val="20"/>
                <w:szCs w:val="20"/>
                <w:lang w:val="sl-SI"/>
              </w:rPr>
              <w:t>)</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62037AB3" w14:textId="77777777" w:rsidR="00BD52F5" w:rsidRDefault="00BD52F5" w:rsidP="00986F32">
            <w:pPr>
              <w:pStyle w:val="Brezrazmikov"/>
              <w:rPr>
                <w:rFonts w:asciiTheme="minorHAnsi" w:hAnsiTheme="minorHAnsi" w:cstheme="minorHAnsi"/>
                <w:sz w:val="20"/>
                <w:szCs w:val="20"/>
                <w:lang w:val="sl-SI"/>
              </w:rPr>
            </w:pPr>
          </w:p>
          <w:p w14:paraId="5FD81C73" w14:textId="511D098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Brezrazmikov"/>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Default="00814B53">
            <w:pPr>
              <w:pStyle w:val="Brezrazmikov"/>
              <w:spacing w:line="256" w:lineRule="auto"/>
              <w:rPr>
                <w:rFonts w:eastAsia="Times New Roman" w:cs="Tahoma"/>
                <w:b/>
                <w:bCs/>
                <w:sz w:val="20"/>
                <w:szCs w:val="20"/>
              </w:rPr>
            </w:pPr>
            <w:proofErr w:type="spellStart"/>
            <w:r>
              <w:rPr>
                <w:rFonts w:eastAsia="Times New Roman" w:cs="Tahoma"/>
                <w:b/>
                <w:bCs/>
                <w:sz w:val="20"/>
                <w:szCs w:val="20"/>
              </w:rPr>
              <w:t>Uporabnik</w:t>
            </w:r>
            <w:proofErr w:type="spellEnd"/>
            <w:r>
              <w:rPr>
                <w:rFonts w:eastAsia="Times New Roman" w:cs="Tahoma"/>
                <w:b/>
                <w:bCs/>
                <w:sz w:val="20"/>
                <w:szCs w:val="20"/>
              </w:rPr>
              <w:t xml:space="preserve"> in </w:t>
            </w:r>
            <w:proofErr w:type="spellStart"/>
            <w:r>
              <w:rPr>
                <w:rFonts w:eastAsia="Times New Roman" w:cs="Tahoma"/>
                <w:b/>
                <w:bCs/>
                <w:sz w:val="20"/>
                <w:szCs w:val="20"/>
              </w:rPr>
              <w:t>plačnik</w:t>
            </w:r>
            <w:proofErr w:type="spellEnd"/>
            <w:r>
              <w:rPr>
                <w:rFonts w:eastAsia="Times New Roman" w:cs="Tahoma"/>
                <w:b/>
                <w:bCs/>
                <w:sz w:val="20"/>
                <w:szCs w:val="20"/>
              </w:rPr>
              <w:t>:</w:t>
            </w:r>
          </w:p>
          <w:p w14:paraId="2BE3D5D8" w14:textId="77777777" w:rsidR="00564672" w:rsidRDefault="00814B53" w:rsidP="00986F32">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5E8F8C45" w14:textId="23CBF794" w:rsidR="00564672" w:rsidRDefault="00814B53" w:rsidP="00986F32">
            <w:pPr>
              <w:pStyle w:val="Brezrazmikov"/>
              <w:rPr>
                <w:rFonts w:eastAsia="Times New Roman" w:cs="Tahoma"/>
                <w:sz w:val="20"/>
                <w:szCs w:val="20"/>
              </w:rPr>
            </w:pPr>
            <w:proofErr w:type="spellStart"/>
            <w:r>
              <w:rPr>
                <w:rFonts w:eastAsia="Times New Roman" w:cs="Tahoma"/>
                <w:sz w:val="20"/>
                <w:szCs w:val="20"/>
              </w:rPr>
              <w:t>Fakulteta</w:t>
            </w:r>
            <w:proofErr w:type="spellEnd"/>
            <w:r>
              <w:rPr>
                <w:rFonts w:eastAsia="Times New Roman" w:cs="Tahoma"/>
                <w:sz w:val="20"/>
                <w:szCs w:val="20"/>
              </w:rPr>
              <w:t xml:space="preserve"> za </w:t>
            </w:r>
            <w:proofErr w:type="spellStart"/>
            <w:r w:rsidR="00BA1186">
              <w:rPr>
                <w:rFonts w:eastAsia="Times New Roman" w:cs="Tahoma"/>
                <w:sz w:val="20"/>
                <w:szCs w:val="20"/>
              </w:rPr>
              <w:t>elektrotehniko</w:t>
            </w:r>
            <w:proofErr w:type="spellEnd"/>
            <w:r w:rsidR="00BA1186">
              <w:rPr>
                <w:rFonts w:eastAsia="Times New Roman" w:cs="Tahoma"/>
                <w:sz w:val="20"/>
                <w:szCs w:val="20"/>
              </w:rPr>
              <w:t xml:space="preserve">, </w:t>
            </w:r>
            <w:proofErr w:type="spellStart"/>
            <w:r w:rsidR="00BA1186">
              <w:rPr>
                <w:rFonts w:eastAsia="Times New Roman" w:cs="Tahoma"/>
                <w:sz w:val="20"/>
                <w:szCs w:val="20"/>
              </w:rPr>
              <w:t>ra</w:t>
            </w:r>
            <w:r w:rsidR="007F1903">
              <w:rPr>
                <w:rFonts w:eastAsia="Times New Roman" w:cs="Tahoma"/>
                <w:sz w:val="20"/>
                <w:szCs w:val="20"/>
              </w:rPr>
              <w:t>čunalnštvo</w:t>
            </w:r>
            <w:proofErr w:type="spellEnd"/>
            <w:r w:rsidR="007F1903">
              <w:rPr>
                <w:rFonts w:eastAsia="Times New Roman" w:cs="Tahoma"/>
                <w:sz w:val="20"/>
                <w:szCs w:val="20"/>
              </w:rPr>
              <w:t xml:space="preserve"> in </w:t>
            </w:r>
            <w:proofErr w:type="spellStart"/>
            <w:r w:rsidR="007F1903">
              <w:rPr>
                <w:rFonts w:eastAsia="Times New Roman" w:cs="Tahoma"/>
                <w:sz w:val="20"/>
                <w:szCs w:val="20"/>
              </w:rPr>
              <w:t>informatiko</w:t>
            </w:r>
            <w:proofErr w:type="spellEnd"/>
          </w:p>
          <w:p w14:paraId="69E9256D" w14:textId="77777777" w:rsidR="00BD52F5" w:rsidRDefault="00BD52F5" w:rsidP="00986F32">
            <w:pPr>
              <w:pStyle w:val="Brezrazmikov"/>
              <w:rPr>
                <w:rFonts w:eastAsia="Times New Roman" w:cs="Tahoma"/>
                <w:sz w:val="20"/>
                <w:szCs w:val="20"/>
              </w:rPr>
            </w:pPr>
          </w:p>
          <w:p w14:paraId="440513E0" w14:textId="3A870C21" w:rsidR="00564672" w:rsidRDefault="00814B53" w:rsidP="00986F32">
            <w:pPr>
              <w:pStyle w:val="Brezrazmikov"/>
              <w:rPr>
                <w:rFonts w:eastAsia="Times New Roman" w:cs="Tahoma"/>
                <w:sz w:val="20"/>
                <w:szCs w:val="20"/>
              </w:rPr>
            </w:pPr>
            <w:r>
              <w:rPr>
                <w:rFonts w:eastAsia="Times New Roman" w:cs="Tahoma"/>
                <w:sz w:val="20"/>
                <w:szCs w:val="20"/>
              </w:rPr>
              <w:t>Dekan</w:t>
            </w:r>
          </w:p>
          <w:p w14:paraId="11D845EE" w14:textId="3115E1F8" w:rsidR="00564672" w:rsidRDefault="00814B53" w:rsidP="00986F32">
            <w:pPr>
              <w:pStyle w:val="Brezrazmikov"/>
              <w:rPr>
                <w:rFonts w:eastAsia="Times New Roman" w:cs="Tahoma"/>
                <w:sz w:val="20"/>
                <w:szCs w:val="20"/>
              </w:rPr>
            </w:pPr>
            <w:r>
              <w:rPr>
                <w:rFonts w:eastAsia="Times New Roman" w:cs="Tahoma"/>
                <w:sz w:val="20"/>
                <w:szCs w:val="20"/>
              </w:rPr>
              <w:t>prof. dr.</w:t>
            </w:r>
            <w:r w:rsidR="007F1903">
              <w:rPr>
                <w:rFonts w:eastAsia="Times New Roman" w:cs="Tahoma"/>
                <w:sz w:val="20"/>
                <w:szCs w:val="20"/>
              </w:rPr>
              <w:t xml:space="preserve"> Gorazd Štumberger</w:t>
            </w:r>
          </w:p>
          <w:p w14:paraId="30FF6EDD" w14:textId="77777777" w:rsidR="00564672" w:rsidRDefault="00564672">
            <w:pPr>
              <w:pStyle w:val="Brezrazmikov"/>
              <w:spacing w:line="256" w:lineRule="auto"/>
              <w:rPr>
                <w:rFonts w:asciiTheme="minorHAnsi" w:hAnsiTheme="minorHAnsi" w:cstheme="minorHAnsi"/>
                <w:sz w:val="20"/>
                <w:szCs w:val="20"/>
                <w:lang w:val="sl-SI"/>
              </w:rPr>
            </w:pPr>
          </w:p>
        </w:tc>
      </w:tr>
    </w:tbl>
    <w:p w14:paraId="6A136D6B" w14:textId="77777777" w:rsidR="00564672" w:rsidRDefault="00814B53" w:rsidP="00986F32">
      <w:pPr>
        <w:pStyle w:val="Glava"/>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66831D87" w14:textId="43617AE3" w:rsidR="00564672" w:rsidRPr="00DB614B" w:rsidRDefault="00814B53" w:rsidP="00DB614B">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 xml:space="preserve">Priloga 2: Zavarovanje za dobro izvedbo pogodbenih obveznosti </w:t>
      </w:r>
    </w:p>
    <w:sectPr w:rsidR="00564672" w:rsidRPr="00DB614B">
      <w:headerReference w:type="default" r:id="rId8"/>
      <w:footerReference w:type="even" r:id="rId9"/>
      <w:footerReference w:type="default" r:id="rId10"/>
      <w:headerReference w:type="first" r:id="rId11"/>
      <w:footerReference w:type="first" r:id="rId1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11F1C" w14:textId="77777777" w:rsidR="00F9405B" w:rsidRDefault="00F9405B">
      <w:r>
        <w:separator/>
      </w:r>
    </w:p>
  </w:endnote>
  <w:endnote w:type="continuationSeparator" w:id="0">
    <w:p w14:paraId="784049ED" w14:textId="77777777" w:rsidR="00F9405B" w:rsidRDefault="00F94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0DB1E" w14:textId="77777777" w:rsidR="00941948" w:rsidRDefault="00941948">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D2D9C3" w14:textId="77777777" w:rsidR="00941948" w:rsidRDefault="00941948">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66B8" w14:textId="45E454C0" w:rsidR="00935EE7" w:rsidRDefault="00935EE7" w:rsidP="00935EE7">
    <w:pPr>
      <w:pStyle w:val="Noga"/>
      <w:pBdr>
        <w:top w:val="single" w:sz="4" w:space="1" w:color="auto"/>
      </w:pBdr>
      <w:rPr>
        <w:rFonts w:asciiTheme="minorHAnsi" w:hAnsiTheme="minorHAnsi" w:cstheme="minorHAnsi"/>
        <w:sz w:val="16"/>
        <w:szCs w:val="16"/>
      </w:rPr>
    </w:pPr>
    <w:r w:rsidRPr="002B0658">
      <w:rPr>
        <w:rFonts w:asciiTheme="minorHAnsi" w:hAnsiTheme="minorHAnsi" w:cstheme="minorHAnsi"/>
        <w:sz w:val="16"/>
        <w:szCs w:val="16"/>
      </w:rPr>
      <w:t>Operacijo sofinancirata Republika Slovenija, Ministrstvo za visoko šolstvo, znanost in inovacije in EU iz Evropskega sklada za regionalni razvoj. Operacija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p>
  <w:p w14:paraId="1E39E4A0" w14:textId="259171A9" w:rsidR="00941948" w:rsidRDefault="00935EE7">
    <w:pPr>
      <w:pStyle w:val="Noga"/>
      <w:pBdr>
        <w:top w:val="single" w:sz="4" w:space="1" w:color="auto"/>
      </w:pBdr>
      <w:rPr>
        <w:rFonts w:ascii="Calibri" w:hAnsi="Calibri" w:cs="Calibri"/>
        <w:sz w:val="16"/>
        <w:szCs w:val="16"/>
      </w:rPr>
    </w:pPr>
    <w:r>
      <w:rPr>
        <w:rFonts w:asciiTheme="minorHAnsi" w:hAnsiTheme="minorHAnsi" w:cstheme="minorHAnsi"/>
        <w:sz w:val="16"/>
        <w:szCs w:val="16"/>
      </w:rPr>
      <w:tab/>
    </w:r>
    <w:r>
      <w:rPr>
        <w:rFonts w:asciiTheme="minorHAnsi" w:hAnsiTheme="minorHAnsi" w:cstheme="minorHAnsi"/>
        <w:sz w:val="16"/>
        <w:szCs w:val="16"/>
      </w:rPr>
      <w:tab/>
    </w:r>
    <w:r w:rsidR="00941948">
      <w:rPr>
        <w:rFonts w:asciiTheme="minorHAnsi" w:hAnsiTheme="minorHAnsi" w:cstheme="minorHAnsi"/>
        <w:sz w:val="16"/>
        <w:szCs w:val="16"/>
      </w:rPr>
      <w:t xml:space="preserve">stran </w:t>
    </w:r>
    <w:r w:rsidR="00941948">
      <w:rPr>
        <w:rFonts w:asciiTheme="minorHAnsi" w:hAnsiTheme="minorHAnsi" w:cstheme="minorHAnsi"/>
        <w:sz w:val="16"/>
        <w:szCs w:val="16"/>
      </w:rPr>
      <w:fldChar w:fldCharType="begin"/>
    </w:r>
    <w:r w:rsidR="00941948">
      <w:rPr>
        <w:rFonts w:asciiTheme="minorHAnsi" w:hAnsiTheme="minorHAnsi" w:cstheme="minorHAnsi"/>
        <w:sz w:val="16"/>
        <w:szCs w:val="16"/>
      </w:rPr>
      <w:instrText xml:space="preserve"> PAGE  \* Arabic  \* MERGEFORMAT </w:instrText>
    </w:r>
    <w:r w:rsidR="00941948">
      <w:rPr>
        <w:rFonts w:asciiTheme="minorHAnsi" w:hAnsiTheme="minorHAnsi" w:cstheme="minorHAnsi"/>
        <w:sz w:val="16"/>
        <w:szCs w:val="16"/>
      </w:rPr>
      <w:fldChar w:fldCharType="separate"/>
    </w:r>
    <w:r w:rsidR="00941948">
      <w:rPr>
        <w:rFonts w:asciiTheme="minorHAnsi" w:hAnsiTheme="minorHAnsi" w:cstheme="minorHAnsi"/>
        <w:sz w:val="16"/>
        <w:szCs w:val="16"/>
      </w:rPr>
      <w:t>16</w:t>
    </w:r>
    <w:r w:rsidR="00941948">
      <w:rPr>
        <w:rFonts w:asciiTheme="minorHAnsi" w:hAnsiTheme="minorHAnsi" w:cstheme="minorHAnsi"/>
        <w:sz w:val="16"/>
        <w:szCs w:val="16"/>
      </w:rPr>
      <w:fldChar w:fldCharType="end"/>
    </w:r>
    <w:r w:rsidR="00941948">
      <w:rPr>
        <w:rFonts w:asciiTheme="minorHAnsi" w:hAnsiTheme="minorHAnsi" w:cstheme="minorHAnsi"/>
        <w:sz w:val="16"/>
        <w:szCs w:val="16"/>
      </w:rPr>
      <w:t>/</w:t>
    </w:r>
    <w:r w:rsidR="00941948">
      <w:rPr>
        <w:rFonts w:asciiTheme="minorHAnsi" w:hAnsiTheme="minorHAnsi" w:cstheme="minorHAnsi"/>
        <w:sz w:val="16"/>
        <w:szCs w:val="16"/>
      </w:rPr>
      <w:fldChar w:fldCharType="begin"/>
    </w:r>
    <w:r w:rsidR="00941948">
      <w:rPr>
        <w:rFonts w:asciiTheme="minorHAnsi" w:hAnsiTheme="minorHAnsi" w:cstheme="minorHAnsi"/>
        <w:sz w:val="16"/>
        <w:szCs w:val="16"/>
      </w:rPr>
      <w:instrText xml:space="preserve"> NUMPAGES  \* Arabic  \* MERGEFORMAT </w:instrText>
    </w:r>
    <w:r w:rsidR="00941948">
      <w:rPr>
        <w:rFonts w:asciiTheme="minorHAnsi" w:hAnsiTheme="minorHAnsi" w:cstheme="minorHAnsi"/>
        <w:sz w:val="16"/>
        <w:szCs w:val="16"/>
      </w:rPr>
      <w:fldChar w:fldCharType="separate"/>
    </w:r>
    <w:r w:rsidR="00941948">
      <w:rPr>
        <w:rFonts w:asciiTheme="minorHAnsi" w:hAnsiTheme="minorHAnsi" w:cstheme="minorHAnsi"/>
        <w:sz w:val="16"/>
        <w:szCs w:val="16"/>
      </w:rPr>
      <w:t>19</w:t>
    </w:r>
    <w:r w:rsidR="00941948">
      <w:rPr>
        <w:rFonts w:asciiTheme="minorHAnsi" w:hAnsiTheme="minorHAnsi" w:cstheme="minorHAnsi"/>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7FE5D" w14:textId="2535A9BC" w:rsidR="00202DA5" w:rsidRPr="00935EE7" w:rsidRDefault="00935EE7" w:rsidP="00935EE7">
    <w:pPr>
      <w:pStyle w:val="Noga"/>
      <w:pBdr>
        <w:top w:val="single" w:sz="4" w:space="1" w:color="auto"/>
      </w:pBdr>
      <w:rPr>
        <w:rFonts w:asciiTheme="minorHAnsi" w:hAnsiTheme="minorHAnsi" w:cstheme="minorHAnsi"/>
        <w:sz w:val="16"/>
        <w:szCs w:val="16"/>
      </w:rPr>
    </w:pPr>
    <w:r w:rsidRPr="002B0658">
      <w:rPr>
        <w:rFonts w:asciiTheme="minorHAnsi" w:hAnsiTheme="minorHAnsi" w:cstheme="minorHAnsi"/>
        <w:sz w:val="16"/>
        <w:szCs w:val="16"/>
      </w:rPr>
      <w:t>Operacijo sofinancirata Republika Slovenija, Ministrstvo za visoko šolstvo, znanost in inovacije in EU iz Evropskega sklada za regionalni razvoj. Operacija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F380F" w14:textId="77777777" w:rsidR="00F9405B" w:rsidRDefault="00F9405B">
      <w:bookmarkStart w:id="0" w:name="_Hlk173316744"/>
      <w:bookmarkEnd w:id="0"/>
      <w:r>
        <w:separator/>
      </w:r>
    </w:p>
  </w:footnote>
  <w:footnote w:type="continuationSeparator" w:id="0">
    <w:p w14:paraId="1F6D4A74" w14:textId="77777777" w:rsidR="00F9405B" w:rsidRDefault="00F9405B">
      <w:r>
        <w:continuationSeparator/>
      </w:r>
    </w:p>
  </w:footnote>
  <w:footnote w:id="1">
    <w:p w14:paraId="1D41FA95" w14:textId="77777777" w:rsidR="008D7D8C" w:rsidRDefault="008D7D8C" w:rsidP="008D7D8C">
      <w:pPr>
        <w:pStyle w:val="Glava"/>
        <w:jc w:val="both"/>
        <w:rPr>
          <w:rFonts w:asciiTheme="minorHAnsi" w:hAnsiTheme="minorHAnsi" w:cstheme="minorHAnsi"/>
          <w:sz w:val="16"/>
          <w:szCs w:val="16"/>
        </w:rPr>
      </w:pPr>
      <w:r>
        <w:rPr>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w:t>
      </w:r>
      <w:r>
        <w:rPr>
          <w:rFonts w:asciiTheme="minorHAnsi" w:hAnsiTheme="minorHAnsi"/>
          <w:sz w:val="16"/>
          <w:szCs w:val="16"/>
        </w:rPr>
        <w:t xml:space="preserve"> (brez DDV), kraj in rok </w:t>
      </w:r>
      <w:r>
        <w:rPr>
          <w:rFonts w:asciiTheme="minorHAnsi" w:hAnsiTheme="minorHAnsi" w:cstheme="minorHAnsi"/>
          <w:sz w:val="16"/>
          <w:szCs w:val="16"/>
        </w:rPr>
        <w:t>izvedbe teh del. Navedeni podatki so obvezna sestavina pogodbe v primeru podane zahteve podizvajalca/ev po neposrednem plačilu.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AC15E" w14:textId="69FF5E1F" w:rsidR="00661EEB" w:rsidRDefault="00C850AA" w:rsidP="00661EEB">
    <w:pPr>
      <w:pStyle w:val="Glava"/>
      <w:ind w:right="-7"/>
      <w:rPr>
        <w:noProof/>
      </w:rPr>
    </w:pPr>
    <w:r>
      <w:rPr>
        <w:noProof/>
      </w:rPr>
      <w:drawing>
        <wp:inline distT="0" distB="0" distL="0" distR="0" wp14:anchorId="60697B17" wp14:editId="49A40D2D">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1"/>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661EEB" w:rsidRPr="00F25477">
      <w:rPr>
        <w:noProof/>
      </w:rPr>
      <w:drawing>
        <wp:inline distT="0" distB="0" distL="0" distR="0" wp14:anchorId="33990319" wp14:editId="1018A8A8">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rsidR="00661EEB">
      <w:t xml:space="preserve">       </w:t>
    </w:r>
    <w:r w:rsidR="00661EEB">
      <w:rPr>
        <w:noProof/>
      </w:rPr>
      <w:t xml:space="preserve"> </w:t>
    </w:r>
    <w:r w:rsidR="00661EEB">
      <w:rPr>
        <w:noProof/>
      </w:rPr>
      <w:drawing>
        <wp:inline distT="0" distB="0" distL="0" distR="0" wp14:anchorId="3FB2A78B" wp14:editId="43D24794">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sidR="00661EEB">
      <w:rPr>
        <w:noProof/>
      </w:rPr>
      <w:t xml:space="preserve">   </w:t>
    </w:r>
    <w:r w:rsidR="00661EEB">
      <w:rPr>
        <w:rFonts w:ascii="Calibri" w:hAnsi="Calibri" w:cs="Calibri"/>
        <w:noProof/>
      </w:rPr>
      <w:drawing>
        <wp:inline distT="0" distB="0" distL="0" distR="0" wp14:anchorId="7510C890" wp14:editId="1FEB2750">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sidR="00661EEB">
      <w:rPr>
        <w:noProof/>
      </w:rPr>
      <w:t xml:space="preserve">      </w:t>
    </w:r>
  </w:p>
  <w:p w14:paraId="463079BA" w14:textId="77777777" w:rsidR="00661EEB" w:rsidRDefault="00661EEB">
    <w:pPr>
      <w:pStyle w:val="Glava"/>
      <w:pBdr>
        <w:bottom w:val="single" w:sz="6" w:space="1" w:color="auto"/>
      </w:pBdr>
      <w:rPr>
        <w:rFonts w:asciiTheme="minorHAnsi" w:hAnsiTheme="minorHAnsi" w:cstheme="minorHAnsi"/>
        <w:sz w:val="18"/>
        <w:szCs w:val="18"/>
      </w:rPr>
    </w:pPr>
  </w:p>
  <w:p w14:paraId="009CE8DD" w14:textId="3A84489D" w:rsidR="00941948" w:rsidRDefault="00941948">
    <w:pPr>
      <w:pStyle w:val="Glava"/>
      <w:pBdr>
        <w:bottom w:val="single" w:sz="6" w:space="1" w:color="auto"/>
      </w:pBdr>
      <w:rPr>
        <w:rFonts w:asciiTheme="minorHAnsi" w:hAnsiTheme="minorHAnsi" w:cstheme="minorHAnsi"/>
        <w:sz w:val="20"/>
      </w:rPr>
    </w:pPr>
    <w:r>
      <w:rPr>
        <w:rFonts w:asciiTheme="minorHAnsi" w:hAnsiTheme="minorHAnsi" w:cstheme="minorHAnsi"/>
        <w:sz w:val="18"/>
        <w:szCs w:val="18"/>
      </w:rPr>
      <w:t xml:space="preserve">Obrazec št. </w:t>
    </w:r>
    <w:r w:rsidR="00202DA5">
      <w:rPr>
        <w:rFonts w:asciiTheme="minorHAnsi" w:hAnsiTheme="minorHAnsi" w:cstheme="minorHAnsi"/>
        <w:sz w:val="18"/>
        <w:szCs w:val="18"/>
      </w:rPr>
      <w:t>13</w:t>
    </w:r>
    <w:r>
      <w:rPr>
        <w:rFonts w:asciiTheme="minorHAnsi" w:hAnsiTheme="minorHAnsi" w:cstheme="minorHAnsi"/>
        <w:sz w:val="18"/>
        <w:szCs w:val="18"/>
      </w:rPr>
      <w:t xml:space="preserve"> »Vzorec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86C50" w14:textId="137392F3" w:rsidR="00E066E0" w:rsidRDefault="00E066E0" w:rsidP="00E066E0">
    <w:pPr>
      <w:pStyle w:val="Glava"/>
      <w:ind w:right="-7"/>
      <w:rPr>
        <w:noProof/>
      </w:rPr>
    </w:pPr>
    <w:r>
      <w:t xml:space="preserve">     </w:t>
    </w:r>
    <w:r w:rsidR="00C850AA">
      <w:rPr>
        <w:noProof/>
      </w:rPr>
      <w:drawing>
        <wp:inline distT="0" distB="0" distL="0" distR="0" wp14:anchorId="53D92C3F" wp14:editId="4D8361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1"/>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sidR="00C850AA" w:rsidRPr="00F25477">
      <w:rPr>
        <w:noProof/>
      </w:rPr>
      <w:drawing>
        <wp:inline distT="0" distB="0" distL="0" distR="0" wp14:anchorId="56AAF7CB" wp14:editId="77F11111">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35E09BAE" wp14:editId="04C13C5B">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480930">
      <w:rPr>
        <w:rFonts w:ascii="Calibri" w:hAnsi="Calibri" w:cs="Calibri"/>
        <w:noProof/>
      </w:rPr>
      <w:drawing>
        <wp:inline distT="0" distB="0" distL="0" distR="0" wp14:anchorId="399BD7D6" wp14:editId="2AB40E3A">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2FF99ACF" w14:textId="3970F6B8" w:rsidR="00941948" w:rsidRDefault="00941948" w:rsidP="00480930">
    <w:pPr>
      <w:pStyle w:val="Glava"/>
      <w:pBdr>
        <w:bottom w:val="single" w:sz="6" w:space="1" w:color="auto"/>
      </w:pBdr>
      <w:tabs>
        <w:tab w:val="clear" w:pos="4536"/>
        <w:tab w:val="clear" w:pos="9072"/>
        <w:tab w:val="right" w:pos="9354"/>
      </w:tabs>
      <w:spacing w:before="120"/>
      <w:rPr>
        <w:rFonts w:asciiTheme="minorHAnsi" w:hAnsiTheme="minorHAnsi" w:cstheme="minorHAnsi"/>
        <w:sz w:val="20"/>
      </w:rPr>
    </w:pPr>
    <w:r>
      <w:rPr>
        <w:rFonts w:asciiTheme="minorHAnsi" w:hAnsiTheme="minorHAnsi" w:cstheme="minorHAnsi"/>
        <w:sz w:val="18"/>
        <w:szCs w:val="18"/>
      </w:rPr>
      <w:t xml:space="preserve">Obrazec št. </w:t>
    </w:r>
    <w:r w:rsidR="00202DA5">
      <w:rPr>
        <w:rFonts w:asciiTheme="minorHAnsi" w:hAnsiTheme="minorHAnsi" w:cstheme="minorHAnsi"/>
        <w:sz w:val="18"/>
        <w:szCs w:val="18"/>
      </w:rPr>
      <w:t>13</w:t>
    </w:r>
    <w:r>
      <w:rPr>
        <w:rFonts w:asciiTheme="minorHAnsi" w:hAnsiTheme="minorHAnsi" w:cstheme="minorHAnsi"/>
        <w:sz w:val="18"/>
        <w:szCs w:val="18"/>
      </w:rPr>
      <w:t xml:space="preserve"> »Vzorec pogodbe«</w:t>
    </w:r>
    <w:r>
      <w:rPr>
        <w:rFonts w:asciiTheme="minorHAnsi" w:hAnsiTheme="minorHAnsi" w:cstheme="minorHAnsi"/>
        <w:sz w:val="18"/>
        <w:szCs w:val="18"/>
      </w:rPr>
      <w:tab/>
    </w:r>
  </w:p>
  <w:p w14:paraId="15B4B70B" w14:textId="77777777" w:rsidR="00941948" w:rsidRDefault="009419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07EF0"/>
    <w:multiLevelType w:val="hybridMultilevel"/>
    <w:tmpl w:val="FDBA7BAC"/>
    <w:lvl w:ilvl="0" w:tplc="ADE25AE0">
      <w:start w:val="1"/>
      <w:numFmt w:val="bullet"/>
      <w:lvlText w:val="o"/>
      <w:lvlJc w:val="left"/>
      <w:pPr>
        <w:tabs>
          <w:tab w:val="num" w:pos="720"/>
        </w:tabs>
        <w:ind w:left="720" w:hanging="360"/>
      </w:pPr>
      <w:rPr>
        <w:rFonts w:ascii="Courier" w:hAnsi="Courier" w:hint="default"/>
      </w:rPr>
    </w:lvl>
    <w:lvl w:ilvl="1" w:tplc="D39C98E8" w:tentative="1">
      <w:start w:val="1"/>
      <w:numFmt w:val="bullet"/>
      <w:lvlText w:val="o"/>
      <w:lvlJc w:val="left"/>
      <w:pPr>
        <w:ind w:left="720" w:hanging="360"/>
      </w:pPr>
      <w:rPr>
        <w:rFonts w:ascii="Courier New" w:hAnsi="Courier New" w:cs="Courier New" w:hint="default"/>
      </w:rPr>
    </w:lvl>
    <w:lvl w:ilvl="2" w:tplc="7F76561A" w:tentative="1">
      <w:start w:val="1"/>
      <w:numFmt w:val="bullet"/>
      <w:lvlText w:val=""/>
      <w:lvlJc w:val="left"/>
      <w:pPr>
        <w:ind w:left="1440" w:hanging="360"/>
      </w:pPr>
      <w:rPr>
        <w:rFonts w:ascii="Wingdings" w:hAnsi="Wingdings" w:hint="default"/>
      </w:rPr>
    </w:lvl>
    <w:lvl w:ilvl="3" w:tplc="B47A5680" w:tentative="1">
      <w:start w:val="1"/>
      <w:numFmt w:val="bullet"/>
      <w:lvlText w:val=""/>
      <w:lvlJc w:val="left"/>
      <w:pPr>
        <w:ind w:left="2160" w:hanging="360"/>
      </w:pPr>
      <w:rPr>
        <w:rFonts w:ascii="Symbol" w:hAnsi="Symbol" w:hint="default"/>
      </w:rPr>
    </w:lvl>
    <w:lvl w:ilvl="4" w:tplc="E708CF84" w:tentative="1">
      <w:start w:val="1"/>
      <w:numFmt w:val="bullet"/>
      <w:lvlText w:val="o"/>
      <w:lvlJc w:val="left"/>
      <w:pPr>
        <w:ind w:left="2880" w:hanging="360"/>
      </w:pPr>
      <w:rPr>
        <w:rFonts w:ascii="Courier New" w:hAnsi="Courier New" w:cs="Courier New" w:hint="default"/>
      </w:rPr>
    </w:lvl>
    <w:lvl w:ilvl="5" w:tplc="97F647BA" w:tentative="1">
      <w:start w:val="1"/>
      <w:numFmt w:val="bullet"/>
      <w:lvlText w:val=""/>
      <w:lvlJc w:val="left"/>
      <w:pPr>
        <w:ind w:left="3600" w:hanging="360"/>
      </w:pPr>
      <w:rPr>
        <w:rFonts w:ascii="Wingdings" w:hAnsi="Wingdings" w:hint="default"/>
      </w:rPr>
    </w:lvl>
    <w:lvl w:ilvl="6" w:tplc="1DA22256" w:tentative="1">
      <w:start w:val="1"/>
      <w:numFmt w:val="bullet"/>
      <w:lvlText w:val=""/>
      <w:lvlJc w:val="left"/>
      <w:pPr>
        <w:ind w:left="4320" w:hanging="360"/>
      </w:pPr>
      <w:rPr>
        <w:rFonts w:ascii="Symbol" w:hAnsi="Symbol" w:hint="default"/>
      </w:rPr>
    </w:lvl>
    <w:lvl w:ilvl="7" w:tplc="AF66663A" w:tentative="1">
      <w:start w:val="1"/>
      <w:numFmt w:val="bullet"/>
      <w:lvlText w:val="o"/>
      <w:lvlJc w:val="left"/>
      <w:pPr>
        <w:ind w:left="5040" w:hanging="360"/>
      </w:pPr>
      <w:rPr>
        <w:rFonts w:ascii="Courier New" w:hAnsi="Courier New" w:cs="Courier New" w:hint="default"/>
      </w:rPr>
    </w:lvl>
    <w:lvl w:ilvl="8" w:tplc="1B32A58C" w:tentative="1">
      <w:start w:val="1"/>
      <w:numFmt w:val="bullet"/>
      <w:lvlText w:val=""/>
      <w:lvlJc w:val="left"/>
      <w:pPr>
        <w:ind w:left="5760" w:hanging="360"/>
      </w:pPr>
      <w:rPr>
        <w:rFonts w:ascii="Wingdings" w:hAnsi="Wingdings" w:hint="default"/>
      </w:rPr>
    </w:lvl>
  </w:abstractNum>
  <w:abstractNum w:abstractNumId="1"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CA65C9D"/>
    <w:multiLevelType w:val="hybridMultilevel"/>
    <w:tmpl w:val="E41A4E66"/>
    <w:lvl w:ilvl="0" w:tplc="936E6032">
      <w:numFmt w:val="bullet"/>
      <w:lvlText w:val="-"/>
      <w:lvlJc w:val="left"/>
      <w:pPr>
        <w:ind w:left="360" w:hanging="360"/>
      </w:pPr>
      <w:rPr>
        <w:rFonts w:ascii="Arial" w:eastAsia="Times New Roman" w:hAnsi="Arial" w:cs="Arial" w:hint="default"/>
      </w:rPr>
    </w:lvl>
    <w:lvl w:ilvl="1" w:tplc="CD4800E0" w:tentative="1">
      <w:start w:val="1"/>
      <w:numFmt w:val="bullet"/>
      <w:lvlText w:val="o"/>
      <w:lvlJc w:val="left"/>
      <w:pPr>
        <w:ind w:left="1080" w:hanging="360"/>
      </w:pPr>
      <w:rPr>
        <w:rFonts w:ascii="Courier New" w:hAnsi="Courier New" w:cs="Courier New" w:hint="default"/>
      </w:rPr>
    </w:lvl>
    <w:lvl w:ilvl="2" w:tplc="140EC9D6" w:tentative="1">
      <w:start w:val="1"/>
      <w:numFmt w:val="bullet"/>
      <w:lvlText w:val=""/>
      <w:lvlJc w:val="left"/>
      <w:pPr>
        <w:ind w:left="1800" w:hanging="360"/>
      </w:pPr>
      <w:rPr>
        <w:rFonts w:ascii="Wingdings" w:hAnsi="Wingdings" w:hint="default"/>
      </w:rPr>
    </w:lvl>
    <w:lvl w:ilvl="3" w:tplc="CD84EE08" w:tentative="1">
      <w:start w:val="1"/>
      <w:numFmt w:val="bullet"/>
      <w:lvlText w:val=""/>
      <w:lvlJc w:val="left"/>
      <w:pPr>
        <w:ind w:left="2520" w:hanging="360"/>
      </w:pPr>
      <w:rPr>
        <w:rFonts w:ascii="Symbol" w:hAnsi="Symbol" w:hint="default"/>
      </w:rPr>
    </w:lvl>
    <w:lvl w:ilvl="4" w:tplc="470CF11C" w:tentative="1">
      <w:start w:val="1"/>
      <w:numFmt w:val="bullet"/>
      <w:lvlText w:val="o"/>
      <w:lvlJc w:val="left"/>
      <w:pPr>
        <w:ind w:left="3240" w:hanging="360"/>
      </w:pPr>
      <w:rPr>
        <w:rFonts w:ascii="Courier New" w:hAnsi="Courier New" w:cs="Courier New" w:hint="default"/>
      </w:rPr>
    </w:lvl>
    <w:lvl w:ilvl="5" w:tplc="53C05DFE" w:tentative="1">
      <w:start w:val="1"/>
      <w:numFmt w:val="bullet"/>
      <w:lvlText w:val=""/>
      <w:lvlJc w:val="left"/>
      <w:pPr>
        <w:ind w:left="3960" w:hanging="360"/>
      </w:pPr>
      <w:rPr>
        <w:rFonts w:ascii="Wingdings" w:hAnsi="Wingdings" w:hint="default"/>
      </w:rPr>
    </w:lvl>
    <w:lvl w:ilvl="6" w:tplc="31A4C170" w:tentative="1">
      <w:start w:val="1"/>
      <w:numFmt w:val="bullet"/>
      <w:lvlText w:val=""/>
      <w:lvlJc w:val="left"/>
      <w:pPr>
        <w:ind w:left="4680" w:hanging="360"/>
      </w:pPr>
      <w:rPr>
        <w:rFonts w:ascii="Symbol" w:hAnsi="Symbol" w:hint="default"/>
      </w:rPr>
    </w:lvl>
    <w:lvl w:ilvl="7" w:tplc="938008C8" w:tentative="1">
      <w:start w:val="1"/>
      <w:numFmt w:val="bullet"/>
      <w:lvlText w:val="o"/>
      <w:lvlJc w:val="left"/>
      <w:pPr>
        <w:ind w:left="5400" w:hanging="360"/>
      </w:pPr>
      <w:rPr>
        <w:rFonts w:ascii="Courier New" w:hAnsi="Courier New" w:cs="Courier New" w:hint="default"/>
      </w:rPr>
    </w:lvl>
    <w:lvl w:ilvl="8" w:tplc="4B5464AC" w:tentative="1">
      <w:start w:val="1"/>
      <w:numFmt w:val="bullet"/>
      <w:lvlText w:val=""/>
      <w:lvlJc w:val="left"/>
      <w:pPr>
        <w:ind w:left="6120" w:hanging="360"/>
      </w:pPr>
      <w:rPr>
        <w:rFonts w:ascii="Wingdings" w:hAnsi="Wingdings" w:hint="default"/>
      </w:rPr>
    </w:lvl>
  </w:abstractNum>
  <w:abstractNum w:abstractNumId="3"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0"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8" w15:restartNumberingAfterBreak="0">
    <w:nsid w:val="3CBA6E83"/>
    <w:multiLevelType w:val="hybridMultilevel"/>
    <w:tmpl w:val="542EE402"/>
    <w:lvl w:ilvl="0" w:tplc="DE94743E">
      <w:start w:val="1"/>
      <w:numFmt w:val="bullet"/>
      <w:lvlText w:val="-"/>
      <w:lvlJc w:val="left"/>
      <w:pPr>
        <w:ind w:left="360" w:hanging="360"/>
      </w:pPr>
      <w:rPr>
        <w:rFonts w:ascii="Arial" w:eastAsia="Times New Roman" w:hAnsi="Arial" w:cs="Arial" w:hint="default"/>
      </w:rPr>
    </w:lvl>
    <w:lvl w:ilvl="1" w:tplc="E01C3B26" w:tentative="1">
      <w:start w:val="1"/>
      <w:numFmt w:val="bullet"/>
      <w:lvlText w:val="o"/>
      <w:lvlJc w:val="left"/>
      <w:pPr>
        <w:ind w:left="1080" w:hanging="360"/>
      </w:pPr>
      <w:rPr>
        <w:rFonts w:ascii="Courier New" w:hAnsi="Courier New" w:cs="Courier New" w:hint="default"/>
      </w:rPr>
    </w:lvl>
    <w:lvl w:ilvl="2" w:tplc="944CC324" w:tentative="1">
      <w:start w:val="1"/>
      <w:numFmt w:val="bullet"/>
      <w:lvlText w:val=""/>
      <w:lvlJc w:val="left"/>
      <w:pPr>
        <w:ind w:left="1800" w:hanging="360"/>
      </w:pPr>
      <w:rPr>
        <w:rFonts w:ascii="Wingdings" w:hAnsi="Wingdings" w:hint="default"/>
      </w:rPr>
    </w:lvl>
    <w:lvl w:ilvl="3" w:tplc="E22C3E1C" w:tentative="1">
      <w:start w:val="1"/>
      <w:numFmt w:val="bullet"/>
      <w:lvlText w:val=""/>
      <w:lvlJc w:val="left"/>
      <w:pPr>
        <w:ind w:left="2520" w:hanging="360"/>
      </w:pPr>
      <w:rPr>
        <w:rFonts w:ascii="Symbol" w:hAnsi="Symbol" w:hint="default"/>
      </w:rPr>
    </w:lvl>
    <w:lvl w:ilvl="4" w:tplc="0420A0D2" w:tentative="1">
      <w:start w:val="1"/>
      <w:numFmt w:val="bullet"/>
      <w:lvlText w:val="o"/>
      <w:lvlJc w:val="left"/>
      <w:pPr>
        <w:ind w:left="3240" w:hanging="360"/>
      </w:pPr>
      <w:rPr>
        <w:rFonts w:ascii="Courier New" w:hAnsi="Courier New" w:cs="Courier New" w:hint="default"/>
      </w:rPr>
    </w:lvl>
    <w:lvl w:ilvl="5" w:tplc="441C4298" w:tentative="1">
      <w:start w:val="1"/>
      <w:numFmt w:val="bullet"/>
      <w:lvlText w:val=""/>
      <w:lvlJc w:val="left"/>
      <w:pPr>
        <w:ind w:left="3960" w:hanging="360"/>
      </w:pPr>
      <w:rPr>
        <w:rFonts w:ascii="Wingdings" w:hAnsi="Wingdings" w:hint="default"/>
      </w:rPr>
    </w:lvl>
    <w:lvl w:ilvl="6" w:tplc="342CEA9C" w:tentative="1">
      <w:start w:val="1"/>
      <w:numFmt w:val="bullet"/>
      <w:lvlText w:val=""/>
      <w:lvlJc w:val="left"/>
      <w:pPr>
        <w:ind w:left="4680" w:hanging="360"/>
      </w:pPr>
      <w:rPr>
        <w:rFonts w:ascii="Symbol" w:hAnsi="Symbol" w:hint="default"/>
      </w:rPr>
    </w:lvl>
    <w:lvl w:ilvl="7" w:tplc="1A545B2E" w:tentative="1">
      <w:start w:val="1"/>
      <w:numFmt w:val="bullet"/>
      <w:lvlText w:val="o"/>
      <w:lvlJc w:val="left"/>
      <w:pPr>
        <w:ind w:left="5400" w:hanging="360"/>
      </w:pPr>
      <w:rPr>
        <w:rFonts w:ascii="Courier New" w:hAnsi="Courier New" w:cs="Courier New" w:hint="default"/>
      </w:rPr>
    </w:lvl>
    <w:lvl w:ilvl="8" w:tplc="5CD2787A" w:tentative="1">
      <w:start w:val="1"/>
      <w:numFmt w:val="bullet"/>
      <w:lvlText w:val=""/>
      <w:lvlJc w:val="left"/>
      <w:pPr>
        <w:ind w:left="6120" w:hanging="360"/>
      </w:pPr>
      <w:rPr>
        <w:rFonts w:ascii="Wingdings" w:hAnsi="Wingdings" w:hint="default"/>
      </w:rPr>
    </w:lvl>
  </w:abstractNum>
  <w:abstractNum w:abstractNumId="19" w15:restartNumberingAfterBreak="0">
    <w:nsid w:val="3D61720E"/>
    <w:multiLevelType w:val="hybridMultilevel"/>
    <w:tmpl w:val="45683A94"/>
    <w:lvl w:ilvl="0" w:tplc="20781ACC">
      <w:start w:val="1"/>
      <w:numFmt w:val="decimal"/>
      <w:pStyle w:val="len1"/>
      <w:lvlText w:val="%1."/>
      <w:lvlJc w:val="left"/>
      <w:pPr>
        <w:ind w:left="720" w:hanging="360"/>
      </w:pPr>
      <w:rPr>
        <w:rFonts w:hint="default"/>
      </w:rPr>
    </w:lvl>
    <w:lvl w:ilvl="1" w:tplc="5FF6C672" w:tentative="1">
      <w:start w:val="1"/>
      <w:numFmt w:val="lowerLetter"/>
      <w:lvlText w:val="%2."/>
      <w:lvlJc w:val="left"/>
      <w:pPr>
        <w:ind w:left="1440" w:hanging="360"/>
      </w:pPr>
    </w:lvl>
    <w:lvl w:ilvl="2" w:tplc="91ACF98E" w:tentative="1">
      <w:start w:val="1"/>
      <w:numFmt w:val="lowerRoman"/>
      <w:lvlText w:val="%3."/>
      <w:lvlJc w:val="right"/>
      <w:pPr>
        <w:ind w:left="2160" w:hanging="180"/>
      </w:pPr>
    </w:lvl>
    <w:lvl w:ilvl="3" w:tplc="43D49ECA" w:tentative="1">
      <w:start w:val="1"/>
      <w:numFmt w:val="decimal"/>
      <w:lvlText w:val="%4."/>
      <w:lvlJc w:val="left"/>
      <w:pPr>
        <w:ind w:left="2880" w:hanging="360"/>
      </w:pPr>
    </w:lvl>
    <w:lvl w:ilvl="4" w:tplc="20E07C18" w:tentative="1">
      <w:start w:val="1"/>
      <w:numFmt w:val="lowerLetter"/>
      <w:lvlText w:val="%5."/>
      <w:lvlJc w:val="left"/>
      <w:pPr>
        <w:ind w:left="3600" w:hanging="360"/>
      </w:pPr>
    </w:lvl>
    <w:lvl w:ilvl="5" w:tplc="2B386B82" w:tentative="1">
      <w:start w:val="1"/>
      <w:numFmt w:val="lowerRoman"/>
      <w:lvlText w:val="%6."/>
      <w:lvlJc w:val="right"/>
      <w:pPr>
        <w:ind w:left="4320" w:hanging="180"/>
      </w:pPr>
    </w:lvl>
    <w:lvl w:ilvl="6" w:tplc="C1B82524" w:tentative="1">
      <w:start w:val="1"/>
      <w:numFmt w:val="decimal"/>
      <w:lvlText w:val="%7."/>
      <w:lvlJc w:val="left"/>
      <w:pPr>
        <w:ind w:left="5040" w:hanging="360"/>
      </w:pPr>
    </w:lvl>
    <w:lvl w:ilvl="7" w:tplc="38346FBA" w:tentative="1">
      <w:start w:val="1"/>
      <w:numFmt w:val="lowerLetter"/>
      <w:lvlText w:val="%8."/>
      <w:lvlJc w:val="left"/>
      <w:pPr>
        <w:ind w:left="5760" w:hanging="360"/>
      </w:pPr>
    </w:lvl>
    <w:lvl w:ilvl="8" w:tplc="B4D4BF42" w:tentative="1">
      <w:start w:val="1"/>
      <w:numFmt w:val="lowerRoman"/>
      <w:lvlText w:val="%9."/>
      <w:lvlJc w:val="right"/>
      <w:pPr>
        <w:ind w:left="6480" w:hanging="180"/>
      </w:pPr>
    </w:lvl>
  </w:abstractNum>
  <w:abstractNum w:abstractNumId="20"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89649A8"/>
    <w:multiLevelType w:val="hybridMultilevel"/>
    <w:tmpl w:val="0DF4856A"/>
    <w:lvl w:ilvl="0" w:tplc="DA826998">
      <w:start w:val="1"/>
      <w:numFmt w:val="decimal"/>
      <w:lvlText w:val="%1."/>
      <w:lvlJc w:val="left"/>
      <w:pPr>
        <w:ind w:left="720" w:hanging="360"/>
      </w:pPr>
      <w:rPr>
        <w:rFonts w:hint="default"/>
      </w:rPr>
    </w:lvl>
    <w:lvl w:ilvl="1" w:tplc="4D088DDA">
      <w:start w:val="1"/>
      <w:numFmt w:val="lowerLetter"/>
      <w:lvlText w:val="%2."/>
      <w:lvlJc w:val="left"/>
      <w:pPr>
        <w:ind w:left="360" w:hanging="360"/>
      </w:pPr>
    </w:lvl>
    <w:lvl w:ilvl="2" w:tplc="491AE586" w:tentative="1">
      <w:start w:val="1"/>
      <w:numFmt w:val="lowerRoman"/>
      <w:lvlText w:val="%3."/>
      <w:lvlJc w:val="right"/>
      <w:pPr>
        <w:ind w:left="2160" w:hanging="180"/>
      </w:pPr>
    </w:lvl>
    <w:lvl w:ilvl="3" w:tplc="E51E7082" w:tentative="1">
      <w:start w:val="1"/>
      <w:numFmt w:val="decimal"/>
      <w:lvlText w:val="%4."/>
      <w:lvlJc w:val="left"/>
      <w:pPr>
        <w:ind w:left="2880" w:hanging="360"/>
      </w:pPr>
    </w:lvl>
    <w:lvl w:ilvl="4" w:tplc="CCEAB180" w:tentative="1">
      <w:start w:val="1"/>
      <w:numFmt w:val="lowerLetter"/>
      <w:lvlText w:val="%5."/>
      <w:lvlJc w:val="left"/>
      <w:pPr>
        <w:ind w:left="3600" w:hanging="360"/>
      </w:pPr>
    </w:lvl>
    <w:lvl w:ilvl="5" w:tplc="318E5BC0" w:tentative="1">
      <w:start w:val="1"/>
      <w:numFmt w:val="lowerRoman"/>
      <w:lvlText w:val="%6."/>
      <w:lvlJc w:val="right"/>
      <w:pPr>
        <w:ind w:left="4320" w:hanging="180"/>
      </w:pPr>
    </w:lvl>
    <w:lvl w:ilvl="6" w:tplc="615C86C8" w:tentative="1">
      <w:start w:val="1"/>
      <w:numFmt w:val="decimal"/>
      <w:lvlText w:val="%7."/>
      <w:lvlJc w:val="left"/>
      <w:pPr>
        <w:ind w:left="5040" w:hanging="360"/>
      </w:pPr>
    </w:lvl>
    <w:lvl w:ilvl="7" w:tplc="292E4766" w:tentative="1">
      <w:start w:val="1"/>
      <w:numFmt w:val="lowerLetter"/>
      <w:lvlText w:val="%8."/>
      <w:lvlJc w:val="left"/>
      <w:pPr>
        <w:ind w:left="5760" w:hanging="360"/>
      </w:pPr>
    </w:lvl>
    <w:lvl w:ilvl="8" w:tplc="9BF45728" w:tentative="1">
      <w:start w:val="1"/>
      <w:numFmt w:val="lowerRoman"/>
      <w:lvlText w:val="%9."/>
      <w:lvlJc w:val="right"/>
      <w:pPr>
        <w:ind w:left="6480" w:hanging="180"/>
      </w:pPr>
    </w:lvl>
  </w:abstractNum>
  <w:abstractNum w:abstractNumId="25"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1897399176">
    <w:abstractNumId w:val="17"/>
  </w:num>
  <w:num w:numId="2" w16cid:durableId="1013335036">
    <w:abstractNumId w:val="12"/>
  </w:num>
  <w:num w:numId="3" w16cid:durableId="1570191944">
    <w:abstractNumId w:val="9"/>
  </w:num>
  <w:num w:numId="4" w16cid:durableId="2095585235">
    <w:abstractNumId w:val="8"/>
  </w:num>
  <w:num w:numId="5" w16cid:durableId="1378968278">
    <w:abstractNumId w:val="15"/>
  </w:num>
  <w:num w:numId="6" w16cid:durableId="1565990832">
    <w:abstractNumId w:val="5"/>
  </w:num>
  <w:num w:numId="7" w16cid:durableId="773983136">
    <w:abstractNumId w:val="3"/>
  </w:num>
  <w:num w:numId="8" w16cid:durableId="1414625443">
    <w:abstractNumId w:val="21"/>
  </w:num>
  <w:num w:numId="9" w16cid:durableId="1815831299">
    <w:abstractNumId w:val="26"/>
  </w:num>
  <w:num w:numId="10" w16cid:durableId="30958439">
    <w:abstractNumId w:val="11"/>
  </w:num>
  <w:num w:numId="11" w16cid:durableId="1980259636">
    <w:abstractNumId w:val="32"/>
  </w:num>
  <w:num w:numId="12" w16cid:durableId="183859037">
    <w:abstractNumId w:val="6"/>
  </w:num>
  <w:num w:numId="13" w16cid:durableId="1214389846">
    <w:abstractNumId w:val="27"/>
  </w:num>
  <w:num w:numId="14" w16cid:durableId="652874648">
    <w:abstractNumId w:val="28"/>
  </w:num>
  <w:num w:numId="15" w16cid:durableId="366956090">
    <w:abstractNumId w:val="29"/>
  </w:num>
  <w:num w:numId="16" w16cid:durableId="1332217571">
    <w:abstractNumId w:val="4"/>
  </w:num>
  <w:num w:numId="17" w16cid:durableId="1356424603">
    <w:abstractNumId w:val="1"/>
  </w:num>
  <w:num w:numId="18" w16cid:durableId="371716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37070384">
    <w:abstractNumId w:val="16"/>
  </w:num>
  <w:num w:numId="20" w16cid:durableId="284190747">
    <w:abstractNumId w:val="14"/>
  </w:num>
  <w:num w:numId="21" w16cid:durableId="1132941982">
    <w:abstractNumId w:val="30"/>
  </w:num>
  <w:num w:numId="22" w16cid:durableId="2039306917">
    <w:abstractNumId w:val="20"/>
  </w:num>
  <w:num w:numId="23" w16cid:durableId="121465254">
    <w:abstractNumId w:val="13"/>
  </w:num>
  <w:num w:numId="24" w16cid:durableId="1730108548">
    <w:abstractNumId w:val="10"/>
  </w:num>
  <w:num w:numId="25" w16cid:durableId="764039754">
    <w:abstractNumId w:val="23"/>
  </w:num>
  <w:num w:numId="26" w16cid:durableId="135728164">
    <w:abstractNumId w:val="7"/>
  </w:num>
  <w:num w:numId="27" w16cid:durableId="504516281">
    <w:abstractNumId w:val="25"/>
  </w:num>
  <w:num w:numId="28" w16cid:durableId="441145981">
    <w:abstractNumId w:val="31"/>
  </w:num>
  <w:num w:numId="29" w16cid:durableId="509032543">
    <w:abstractNumId w:val="19"/>
  </w:num>
  <w:num w:numId="30" w16cid:durableId="477839213">
    <w:abstractNumId w:val="18"/>
  </w:num>
  <w:num w:numId="31" w16cid:durableId="1454714056">
    <w:abstractNumId w:val="2"/>
  </w:num>
  <w:num w:numId="32" w16cid:durableId="76053338">
    <w:abstractNumId w:val="24"/>
  </w:num>
  <w:num w:numId="33" w16cid:durableId="372005693">
    <w:abstractNumId w:val="0"/>
  </w:num>
  <w:num w:numId="34" w16cid:durableId="197605708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4C1D"/>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1771D"/>
    <w:rsid w:val="000209C4"/>
    <w:rsid w:val="00021186"/>
    <w:rsid w:val="00021F5A"/>
    <w:rsid w:val="0002392E"/>
    <w:rsid w:val="0002429A"/>
    <w:rsid w:val="000243F4"/>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5477"/>
    <w:rsid w:val="00056407"/>
    <w:rsid w:val="00056E11"/>
    <w:rsid w:val="00061B89"/>
    <w:rsid w:val="00062F92"/>
    <w:rsid w:val="000634EB"/>
    <w:rsid w:val="000637DD"/>
    <w:rsid w:val="00064CF3"/>
    <w:rsid w:val="00064E91"/>
    <w:rsid w:val="00065AC6"/>
    <w:rsid w:val="00065B9E"/>
    <w:rsid w:val="00066479"/>
    <w:rsid w:val="0007049A"/>
    <w:rsid w:val="0007098E"/>
    <w:rsid w:val="00070DC0"/>
    <w:rsid w:val="0007132B"/>
    <w:rsid w:val="000724D3"/>
    <w:rsid w:val="00072C0B"/>
    <w:rsid w:val="00073850"/>
    <w:rsid w:val="00073FB3"/>
    <w:rsid w:val="00074106"/>
    <w:rsid w:val="0007431B"/>
    <w:rsid w:val="00075563"/>
    <w:rsid w:val="00075B9C"/>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E3D"/>
    <w:rsid w:val="00097FA2"/>
    <w:rsid w:val="000A0074"/>
    <w:rsid w:val="000A0936"/>
    <w:rsid w:val="000A189E"/>
    <w:rsid w:val="000A1D3B"/>
    <w:rsid w:val="000A3EE2"/>
    <w:rsid w:val="000A5084"/>
    <w:rsid w:val="000A70FC"/>
    <w:rsid w:val="000A7317"/>
    <w:rsid w:val="000A7BCA"/>
    <w:rsid w:val="000B04C8"/>
    <w:rsid w:val="000B1972"/>
    <w:rsid w:val="000B2433"/>
    <w:rsid w:val="000B281F"/>
    <w:rsid w:val="000B2FDF"/>
    <w:rsid w:val="000B3605"/>
    <w:rsid w:val="000B3B4E"/>
    <w:rsid w:val="000B4585"/>
    <w:rsid w:val="000B654D"/>
    <w:rsid w:val="000B680F"/>
    <w:rsid w:val="000B778B"/>
    <w:rsid w:val="000C0662"/>
    <w:rsid w:val="000C0F27"/>
    <w:rsid w:val="000C1A45"/>
    <w:rsid w:val="000C2522"/>
    <w:rsid w:val="000C2FA3"/>
    <w:rsid w:val="000C4836"/>
    <w:rsid w:val="000C5D47"/>
    <w:rsid w:val="000C76E9"/>
    <w:rsid w:val="000C7B60"/>
    <w:rsid w:val="000D02C7"/>
    <w:rsid w:val="000D0FA2"/>
    <w:rsid w:val="000D3ED6"/>
    <w:rsid w:val="000D41D6"/>
    <w:rsid w:val="000D5595"/>
    <w:rsid w:val="000D5678"/>
    <w:rsid w:val="000D64FD"/>
    <w:rsid w:val="000D67A7"/>
    <w:rsid w:val="000D7045"/>
    <w:rsid w:val="000D7B62"/>
    <w:rsid w:val="000D7FD7"/>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006"/>
    <w:rsid w:val="000F349C"/>
    <w:rsid w:val="000F3EAD"/>
    <w:rsid w:val="000F7E8A"/>
    <w:rsid w:val="000F7F9E"/>
    <w:rsid w:val="001003CE"/>
    <w:rsid w:val="0010057E"/>
    <w:rsid w:val="00100CC6"/>
    <w:rsid w:val="001034F8"/>
    <w:rsid w:val="00107A45"/>
    <w:rsid w:val="00107E20"/>
    <w:rsid w:val="001127E4"/>
    <w:rsid w:val="00113119"/>
    <w:rsid w:val="00113799"/>
    <w:rsid w:val="00113852"/>
    <w:rsid w:val="00116530"/>
    <w:rsid w:val="00116C3D"/>
    <w:rsid w:val="00120A65"/>
    <w:rsid w:val="001214AD"/>
    <w:rsid w:val="00121D5B"/>
    <w:rsid w:val="0012290C"/>
    <w:rsid w:val="00123FCF"/>
    <w:rsid w:val="001248BC"/>
    <w:rsid w:val="00124CF0"/>
    <w:rsid w:val="001253A4"/>
    <w:rsid w:val="00125581"/>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9AE"/>
    <w:rsid w:val="00140392"/>
    <w:rsid w:val="00140A1B"/>
    <w:rsid w:val="00140D32"/>
    <w:rsid w:val="0014110C"/>
    <w:rsid w:val="00142772"/>
    <w:rsid w:val="00142A04"/>
    <w:rsid w:val="00143585"/>
    <w:rsid w:val="00144A82"/>
    <w:rsid w:val="00144B6A"/>
    <w:rsid w:val="0014786D"/>
    <w:rsid w:val="00151D8C"/>
    <w:rsid w:val="00152F7A"/>
    <w:rsid w:val="001532D1"/>
    <w:rsid w:val="001535E5"/>
    <w:rsid w:val="00155EE3"/>
    <w:rsid w:val="00160A9F"/>
    <w:rsid w:val="0016260E"/>
    <w:rsid w:val="001628A0"/>
    <w:rsid w:val="00162F7B"/>
    <w:rsid w:val="001645CB"/>
    <w:rsid w:val="00164D68"/>
    <w:rsid w:val="001655A0"/>
    <w:rsid w:val="00165A6E"/>
    <w:rsid w:val="00165DBF"/>
    <w:rsid w:val="001661F5"/>
    <w:rsid w:val="00166707"/>
    <w:rsid w:val="00166CFB"/>
    <w:rsid w:val="00170D48"/>
    <w:rsid w:val="001717A3"/>
    <w:rsid w:val="0017285C"/>
    <w:rsid w:val="001740C1"/>
    <w:rsid w:val="00174470"/>
    <w:rsid w:val="001750D2"/>
    <w:rsid w:val="001757E8"/>
    <w:rsid w:val="0017601B"/>
    <w:rsid w:val="00176B31"/>
    <w:rsid w:val="00177206"/>
    <w:rsid w:val="00180C3D"/>
    <w:rsid w:val="00180D12"/>
    <w:rsid w:val="001838BF"/>
    <w:rsid w:val="00183BFF"/>
    <w:rsid w:val="00184FBB"/>
    <w:rsid w:val="0019075E"/>
    <w:rsid w:val="001913B2"/>
    <w:rsid w:val="00192956"/>
    <w:rsid w:val="00192BF3"/>
    <w:rsid w:val="00193877"/>
    <w:rsid w:val="00193F3D"/>
    <w:rsid w:val="00194879"/>
    <w:rsid w:val="00194B54"/>
    <w:rsid w:val="00195056"/>
    <w:rsid w:val="001955B0"/>
    <w:rsid w:val="00195C2B"/>
    <w:rsid w:val="00196268"/>
    <w:rsid w:val="001966BB"/>
    <w:rsid w:val="001A0411"/>
    <w:rsid w:val="001A36E3"/>
    <w:rsid w:val="001A3BE9"/>
    <w:rsid w:val="001A4DAA"/>
    <w:rsid w:val="001A68EB"/>
    <w:rsid w:val="001A7A3D"/>
    <w:rsid w:val="001B1628"/>
    <w:rsid w:val="001B236E"/>
    <w:rsid w:val="001B2EC5"/>
    <w:rsid w:val="001B49EC"/>
    <w:rsid w:val="001B5B4F"/>
    <w:rsid w:val="001B658C"/>
    <w:rsid w:val="001B6AD1"/>
    <w:rsid w:val="001B7425"/>
    <w:rsid w:val="001B75FD"/>
    <w:rsid w:val="001B798B"/>
    <w:rsid w:val="001C0839"/>
    <w:rsid w:val="001C2E5B"/>
    <w:rsid w:val="001C2F37"/>
    <w:rsid w:val="001C32B3"/>
    <w:rsid w:val="001C34BA"/>
    <w:rsid w:val="001C4726"/>
    <w:rsid w:val="001C4B17"/>
    <w:rsid w:val="001C5494"/>
    <w:rsid w:val="001C5779"/>
    <w:rsid w:val="001C5C2B"/>
    <w:rsid w:val="001C5E3B"/>
    <w:rsid w:val="001C653B"/>
    <w:rsid w:val="001C7E41"/>
    <w:rsid w:val="001C7E4A"/>
    <w:rsid w:val="001D0527"/>
    <w:rsid w:val="001D2070"/>
    <w:rsid w:val="001D2248"/>
    <w:rsid w:val="001D4520"/>
    <w:rsid w:val="001D52D8"/>
    <w:rsid w:val="001D56D3"/>
    <w:rsid w:val="001D5964"/>
    <w:rsid w:val="001D6399"/>
    <w:rsid w:val="001D6A92"/>
    <w:rsid w:val="001D6F3A"/>
    <w:rsid w:val="001D72BF"/>
    <w:rsid w:val="001D7DB4"/>
    <w:rsid w:val="001D7FA1"/>
    <w:rsid w:val="001E0AD1"/>
    <w:rsid w:val="001E10FE"/>
    <w:rsid w:val="001E1C8D"/>
    <w:rsid w:val="001E1F3F"/>
    <w:rsid w:val="001E398E"/>
    <w:rsid w:val="001E623D"/>
    <w:rsid w:val="001E745C"/>
    <w:rsid w:val="001E7DBD"/>
    <w:rsid w:val="001F144B"/>
    <w:rsid w:val="001F2954"/>
    <w:rsid w:val="001F3287"/>
    <w:rsid w:val="001F3973"/>
    <w:rsid w:val="001F6FB4"/>
    <w:rsid w:val="001F7C89"/>
    <w:rsid w:val="0020025A"/>
    <w:rsid w:val="00200ADE"/>
    <w:rsid w:val="0020120B"/>
    <w:rsid w:val="00201BE1"/>
    <w:rsid w:val="00201CB1"/>
    <w:rsid w:val="00202DA5"/>
    <w:rsid w:val="002034A4"/>
    <w:rsid w:val="00203CA2"/>
    <w:rsid w:val="0020402C"/>
    <w:rsid w:val="0020515B"/>
    <w:rsid w:val="00206636"/>
    <w:rsid w:val="00206D73"/>
    <w:rsid w:val="00210AFD"/>
    <w:rsid w:val="00211AD9"/>
    <w:rsid w:val="00211DFA"/>
    <w:rsid w:val="0021214D"/>
    <w:rsid w:val="002124E5"/>
    <w:rsid w:val="00213A43"/>
    <w:rsid w:val="00213CB6"/>
    <w:rsid w:val="00215411"/>
    <w:rsid w:val="002157EE"/>
    <w:rsid w:val="00215AC3"/>
    <w:rsid w:val="00217D71"/>
    <w:rsid w:val="0022064E"/>
    <w:rsid w:val="0022203B"/>
    <w:rsid w:val="00222884"/>
    <w:rsid w:val="0022289D"/>
    <w:rsid w:val="00222A2A"/>
    <w:rsid w:val="00222C31"/>
    <w:rsid w:val="0022317C"/>
    <w:rsid w:val="00224B3C"/>
    <w:rsid w:val="00224E03"/>
    <w:rsid w:val="00224E06"/>
    <w:rsid w:val="00225CDA"/>
    <w:rsid w:val="002265D3"/>
    <w:rsid w:val="00232BBC"/>
    <w:rsid w:val="0023383D"/>
    <w:rsid w:val="00233C57"/>
    <w:rsid w:val="00234A4B"/>
    <w:rsid w:val="0023535F"/>
    <w:rsid w:val="00235F10"/>
    <w:rsid w:val="002367A2"/>
    <w:rsid w:val="002367FF"/>
    <w:rsid w:val="0023772D"/>
    <w:rsid w:val="002407A3"/>
    <w:rsid w:val="00240D2C"/>
    <w:rsid w:val="00242639"/>
    <w:rsid w:val="00244186"/>
    <w:rsid w:val="0024565B"/>
    <w:rsid w:val="00245ABF"/>
    <w:rsid w:val="00246998"/>
    <w:rsid w:val="00246B5C"/>
    <w:rsid w:val="00246D1A"/>
    <w:rsid w:val="0024737E"/>
    <w:rsid w:val="002500BF"/>
    <w:rsid w:val="002506C0"/>
    <w:rsid w:val="00252843"/>
    <w:rsid w:val="00253476"/>
    <w:rsid w:val="00253730"/>
    <w:rsid w:val="00253DC5"/>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2BE"/>
    <w:rsid w:val="00267AFD"/>
    <w:rsid w:val="00270549"/>
    <w:rsid w:val="00270766"/>
    <w:rsid w:val="00270D4C"/>
    <w:rsid w:val="00270EE7"/>
    <w:rsid w:val="00274C81"/>
    <w:rsid w:val="002751C2"/>
    <w:rsid w:val="0027565C"/>
    <w:rsid w:val="00277629"/>
    <w:rsid w:val="00277E13"/>
    <w:rsid w:val="00277ECC"/>
    <w:rsid w:val="00281E7C"/>
    <w:rsid w:val="00283866"/>
    <w:rsid w:val="00284B5F"/>
    <w:rsid w:val="00286C71"/>
    <w:rsid w:val="00287512"/>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5019"/>
    <w:rsid w:val="002A59D6"/>
    <w:rsid w:val="002A629F"/>
    <w:rsid w:val="002A6CA2"/>
    <w:rsid w:val="002A6D7B"/>
    <w:rsid w:val="002A7E97"/>
    <w:rsid w:val="002B0114"/>
    <w:rsid w:val="002B18FF"/>
    <w:rsid w:val="002B335A"/>
    <w:rsid w:val="002B4468"/>
    <w:rsid w:val="002B46F6"/>
    <w:rsid w:val="002B5DF3"/>
    <w:rsid w:val="002C0717"/>
    <w:rsid w:val="002C0C33"/>
    <w:rsid w:val="002C256D"/>
    <w:rsid w:val="002C28E7"/>
    <w:rsid w:val="002C3BFA"/>
    <w:rsid w:val="002C4729"/>
    <w:rsid w:val="002C496B"/>
    <w:rsid w:val="002C4FD9"/>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45E4"/>
    <w:rsid w:val="002E5780"/>
    <w:rsid w:val="002E5C4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1CAC"/>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21152"/>
    <w:rsid w:val="00322C11"/>
    <w:rsid w:val="003248A5"/>
    <w:rsid w:val="003250F8"/>
    <w:rsid w:val="00326824"/>
    <w:rsid w:val="00330B03"/>
    <w:rsid w:val="00330E2A"/>
    <w:rsid w:val="00331F93"/>
    <w:rsid w:val="00332B80"/>
    <w:rsid w:val="003348C9"/>
    <w:rsid w:val="00335A65"/>
    <w:rsid w:val="003366AF"/>
    <w:rsid w:val="003374ED"/>
    <w:rsid w:val="003376AE"/>
    <w:rsid w:val="00337936"/>
    <w:rsid w:val="003422B4"/>
    <w:rsid w:val="0034362D"/>
    <w:rsid w:val="0034523E"/>
    <w:rsid w:val="003452B5"/>
    <w:rsid w:val="00345F44"/>
    <w:rsid w:val="00346AA6"/>
    <w:rsid w:val="00347AB2"/>
    <w:rsid w:val="003505B1"/>
    <w:rsid w:val="00350B4B"/>
    <w:rsid w:val="00351FF0"/>
    <w:rsid w:val="0035287E"/>
    <w:rsid w:val="003529CB"/>
    <w:rsid w:val="00353AF3"/>
    <w:rsid w:val="00356625"/>
    <w:rsid w:val="00356C4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156"/>
    <w:rsid w:val="00372412"/>
    <w:rsid w:val="003725C9"/>
    <w:rsid w:val="003728D0"/>
    <w:rsid w:val="003729D0"/>
    <w:rsid w:val="00373D8D"/>
    <w:rsid w:val="00373E4E"/>
    <w:rsid w:val="003741A5"/>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6280"/>
    <w:rsid w:val="003866A5"/>
    <w:rsid w:val="00386921"/>
    <w:rsid w:val="003878F0"/>
    <w:rsid w:val="0039150E"/>
    <w:rsid w:val="00391ACE"/>
    <w:rsid w:val="003930E6"/>
    <w:rsid w:val="00394186"/>
    <w:rsid w:val="00394A29"/>
    <w:rsid w:val="00394D19"/>
    <w:rsid w:val="00394F2D"/>
    <w:rsid w:val="00395C74"/>
    <w:rsid w:val="00396FCD"/>
    <w:rsid w:val="00397715"/>
    <w:rsid w:val="003A1776"/>
    <w:rsid w:val="003A1BD8"/>
    <w:rsid w:val="003A223C"/>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45F2"/>
    <w:rsid w:val="003C4A7A"/>
    <w:rsid w:val="003C4E0A"/>
    <w:rsid w:val="003C57D8"/>
    <w:rsid w:val="003C6FA2"/>
    <w:rsid w:val="003C752A"/>
    <w:rsid w:val="003C771A"/>
    <w:rsid w:val="003D0151"/>
    <w:rsid w:val="003D0760"/>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73D"/>
    <w:rsid w:val="003E19AE"/>
    <w:rsid w:val="003E1DA4"/>
    <w:rsid w:val="003E306F"/>
    <w:rsid w:val="003E3104"/>
    <w:rsid w:val="003E360C"/>
    <w:rsid w:val="003E3AE7"/>
    <w:rsid w:val="003E5DB9"/>
    <w:rsid w:val="003E5EF6"/>
    <w:rsid w:val="003E68CC"/>
    <w:rsid w:val="003E7DE5"/>
    <w:rsid w:val="003F1BCA"/>
    <w:rsid w:val="003F2747"/>
    <w:rsid w:val="003F40E3"/>
    <w:rsid w:val="003F4618"/>
    <w:rsid w:val="003F6474"/>
    <w:rsid w:val="003F66F7"/>
    <w:rsid w:val="003F6D1A"/>
    <w:rsid w:val="003F6FD8"/>
    <w:rsid w:val="00400764"/>
    <w:rsid w:val="0040287E"/>
    <w:rsid w:val="00402BFD"/>
    <w:rsid w:val="00403C9D"/>
    <w:rsid w:val="004043A5"/>
    <w:rsid w:val="00404F5F"/>
    <w:rsid w:val="00404F68"/>
    <w:rsid w:val="0040589B"/>
    <w:rsid w:val="00407D29"/>
    <w:rsid w:val="004126E5"/>
    <w:rsid w:val="00413687"/>
    <w:rsid w:val="004141DB"/>
    <w:rsid w:val="00415010"/>
    <w:rsid w:val="00416154"/>
    <w:rsid w:val="0041631C"/>
    <w:rsid w:val="00423FA4"/>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5C4A"/>
    <w:rsid w:val="00436351"/>
    <w:rsid w:val="00436749"/>
    <w:rsid w:val="00437B7E"/>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6920"/>
    <w:rsid w:val="00457040"/>
    <w:rsid w:val="00460547"/>
    <w:rsid w:val="0046076D"/>
    <w:rsid w:val="00460780"/>
    <w:rsid w:val="0046126E"/>
    <w:rsid w:val="00461822"/>
    <w:rsid w:val="00462209"/>
    <w:rsid w:val="004623C3"/>
    <w:rsid w:val="00462AA1"/>
    <w:rsid w:val="00463A1B"/>
    <w:rsid w:val="00463E33"/>
    <w:rsid w:val="00463FBB"/>
    <w:rsid w:val="00464ACF"/>
    <w:rsid w:val="00465588"/>
    <w:rsid w:val="004678EA"/>
    <w:rsid w:val="00472935"/>
    <w:rsid w:val="00473C56"/>
    <w:rsid w:val="00473CBF"/>
    <w:rsid w:val="004758D2"/>
    <w:rsid w:val="00476A8A"/>
    <w:rsid w:val="00476D19"/>
    <w:rsid w:val="0047763F"/>
    <w:rsid w:val="00477ACD"/>
    <w:rsid w:val="00477ED1"/>
    <w:rsid w:val="00477F85"/>
    <w:rsid w:val="00480930"/>
    <w:rsid w:val="00480963"/>
    <w:rsid w:val="0048133F"/>
    <w:rsid w:val="004818F5"/>
    <w:rsid w:val="0048256F"/>
    <w:rsid w:val="0048289B"/>
    <w:rsid w:val="00482E76"/>
    <w:rsid w:val="00484C20"/>
    <w:rsid w:val="00484EAA"/>
    <w:rsid w:val="00485DFD"/>
    <w:rsid w:val="00485E44"/>
    <w:rsid w:val="0048639D"/>
    <w:rsid w:val="004863E5"/>
    <w:rsid w:val="00486A18"/>
    <w:rsid w:val="00486A44"/>
    <w:rsid w:val="00493CE8"/>
    <w:rsid w:val="0049558B"/>
    <w:rsid w:val="00495FF0"/>
    <w:rsid w:val="00496985"/>
    <w:rsid w:val="004969F1"/>
    <w:rsid w:val="00497B11"/>
    <w:rsid w:val="00497FAA"/>
    <w:rsid w:val="004A10C2"/>
    <w:rsid w:val="004A2634"/>
    <w:rsid w:val="004A303E"/>
    <w:rsid w:val="004A3372"/>
    <w:rsid w:val="004A3543"/>
    <w:rsid w:val="004A367A"/>
    <w:rsid w:val="004A4B76"/>
    <w:rsid w:val="004A4C94"/>
    <w:rsid w:val="004A5D9D"/>
    <w:rsid w:val="004A6146"/>
    <w:rsid w:val="004A63CA"/>
    <w:rsid w:val="004A70DA"/>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69C8"/>
    <w:rsid w:val="004E064C"/>
    <w:rsid w:val="004E0998"/>
    <w:rsid w:val="004E1972"/>
    <w:rsid w:val="004E27DF"/>
    <w:rsid w:val="004E2EA7"/>
    <w:rsid w:val="004E3BFC"/>
    <w:rsid w:val="004E53C5"/>
    <w:rsid w:val="004E57D5"/>
    <w:rsid w:val="004E5B69"/>
    <w:rsid w:val="004E5E04"/>
    <w:rsid w:val="004E5F46"/>
    <w:rsid w:val="004E675B"/>
    <w:rsid w:val="004E723F"/>
    <w:rsid w:val="004E776D"/>
    <w:rsid w:val="004E7A88"/>
    <w:rsid w:val="004F00C5"/>
    <w:rsid w:val="004F065C"/>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7EC2"/>
    <w:rsid w:val="005307D0"/>
    <w:rsid w:val="00530E96"/>
    <w:rsid w:val="00532D1D"/>
    <w:rsid w:val="00533594"/>
    <w:rsid w:val="0053394F"/>
    <w:rsid w:val="005342F8"/>
    <w:rsid w:val="005357E4"/>
    <w:rsid w:val="00535A35"/>
    <w:rsid w:val="00536719"/>
    <w:rsid w:val="00536A4A"/>
    <w:rsid w:val="00536C4B"/>
    <w:rsid w:val="005377B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40A4"/>
    <w:rsid w:val="0055419A"/>
    <w:rsid w:val="005543E0"/>
    <w:rsid w:val="0055475C"/>
    <w:rsid w:val="00555C58"/>
    <w:rsid w:val="00556074"/>
    <w:rsid w:val="0055621E"/>
    <w:rsid w:val="00556E8F"/>
    <w:rsid w:val="00560D49"/>
    <w:rsid w:val="005610FE"/>
    <w:rsid w:val="00561940"/>
    <w:rsid w:val="00563F12"/>
    <w:rsid w:val="005642EF"/>
    <w:rsid w:val="00564672"/>
    <w:rsid w:val="00564D18"/>
    <w:rsid w:val="00564D9E"/>
    <w:rsid w:val="00565419"/>
    <w:rsid w:val="0056659D"/>
    <w:rsid w:val="0056716E"/>
    <w:rsid w:val="005704DB"/>
    <w:rsid w:val="00573AAE"/>
    <w:rsid w:val="005744DA"/>
    <w:rsid w:val="00574976"/>
    <w:rsid w:val="00574A7B"/>
    <w:rsid w:val="00575253"/>
    <w:rsid w:val="00575533"/>
    <w:rsid w:val="0057611D"/>
    <w:rsid w:val="0057698F"/>
    <w:rsid w:val="00577660"/>
    <w:rsid w:val="0057769A"/>
    <w:rsid w:val="00580957"/>
    <w:rsid w:val="00581E59"/>
    <w:rsid w:val="00582F40"/>
    <w:rsid w:val="005835EB"/>
    <w:rsid w:val="005844A2"/>
    <w:rsid w:val="005870E3"/>
    <w:rsid w:val="00587C9F"/>
    <w:rsid w:val="00587D08"/>
    <w:rsid w:val="00587E8A"/>
    <w:rsid w:val="00590213"/>
    <w:rsid w:val="005939F5"/>
    <w:rsid w:val="005947EC"/>
    <w:rsid w:val="005962F6"/>
    <w:rsid w:val="005A17E6"/>
    <w:rsid w:val="005A3603"/>
    <w:rsid w:val="005A3A6C"/>
    <w:rsid w:val="005A4114"/>
    <w:rsid w:val="005A4340"/>
    <w:rsid w:val="005A4372"/>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437E"/>
    <w:rsid w:val="005D5FB2"/>
    <w:rsid w:val="005D6A09"/>
    <w:rsid w:val="005D75FA"/>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ED2"/>
    <w:rsid w:val="006101F9"/>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5AE0"/>
    <w:rsid w:val="00626C0E"/>
    <w:rsid w:val="00627048"/>
    <w:rsid w:val="00627337"/>
    <w:rsid w:val="00627514"/>
    <w:rsid w:val="0063021D"/>
    <w:rsid w:val="00630F90"/>
    <w:rsid w:val="006323CF"/>
    <w:rsid w:val="00633214"/>
    <w:rsid w:val="006345F3"/>
    <w:rsid w:val="00634A44"/>
    <w:rsid w:val="00634E17"/>
    <w:rsid w:val="006350DF"/>
    <w:rsid w:val="00635283"/>
    <w:rsid w:val="00635CA0"/>
    <w:rsid w:val="00635EAF"/>
    <w:rsid w:val="00636BF5"/>
    <w:rsid w:val="00640C12"/>
    <w:rsid w:val="006430B3"/>
    <w:rsid w:val="00643118"/>
    <w:rsid w:val="0064477C"/>
    <w:rsid w:val="00645F9D"/>
    <w:rsid w:val="00646238"/>
    <w:rsid w:val="006463F3"/>
    <w:rsid w:val="00646502"/>
    <w:rsid w:val="00646CF4"/>
    <w:rsid w:val="00646E08"/>
    <w:rsid w:val="006510DB"/>
    <w:rsid w:val="006516ED"/>
    <w:rsid w:val="00652E80"/>
    <w:rsid w:val="00653EF0"/>
    <w:rsid w:val="00653FCD"/>
    <w:rsid w:val="00654AE1"/>
    <w:rsid w:val="0065686A"/>
    <w:rsid w:val="00656882"/>
    <w:rsid w:val="00657159"/>
    <w:rsid w:val="00657840"/>
    <w:rsid w:val="00657989"/>
    <w:rsid w:val="00660F87"/>
    <w:rsid w:val="00661448"/>
    <w:rsid w:val="00661EEB"/>
    <w:rsid w:val="00662D20"/>
    <w:rsid w:val="00663342"/>
    <w:rsid w:val="006641BF"/>
    <w:rsid w:val="00664E2B"/>
    <w:rsid w:val="006653FA"/>
    <w:rsid w:val="006655B7"/>
    <w:rsid w:val="00665609"/>
    <w:rsid w:val="00665B54"/>
    <w:rsid w:val="00671453"/>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8E9"/>
    <w:rsid w:val="006B7A33"/>
    <w:rsid w:val="006C0053"/>
    <w:rsid w:val="006C02CE"/>
    <w:rsid w:val="006C05B0"/>
    <w:rsid w:val="006C10F8"/>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2893"/>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644A"/>
    <w:rsid w:val="00700D00"/>
    <w:rsid w:val="007011D5"/>
    <w:rsid w:val="007014A6"/>
    <w:rsid w:val="0070333C"/>
    <w:rsid w:val="00703D62"/>
    <w:rsid w:val="00703D8E"/>
    <w:rsid w:val="00703F20"/>
    <w:rsid w:val="00705543"/>
    <w:rsid w:val="00705EC1"/>
    <w:rsid w:val="00706DF9"/>
    <w:rsid w:val="0070721E"/>
    <w:rsid w:val="007136B0"/>
    <w:rsid w:val="00713D09"/>
    <w:rsid w:val="00714F12"/>
    <w:rsid w:val="007153EA"/>
    <w:rsid w:val="00715A54"/>
    <w:rsid w:val="00715E02"/>
    <w:rsid w:val="00715FAD"/>
    <w:rsid w:val="00716D1A"/>
    <w:rsid w:val="007170ED"/>
    <w:rsid w:val="0071717C"/>
    <w:rsid w:val="00717D72"/>
    <w:rsid w:val="00717EBE"/>
    <w:rsid w:val="00717FD6"/>
    <w:rsid w:val="00720CC8"/>
    <w:rsid w:val="0072110A"/>
    <w:rsid w:val="00721726"/>
    <w:rsid w:val="007231FC"/>
    <w:rsid w:val="0072330D"/>
    <w:rsid w:val="007238C7"/>
    <w:rsid w:val="00724F2F"/>
    <w:rsid w:val="0072592F"/>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5F54"/>
    <w:rsid w:val="00746032"/>
    <w:rsid w:val="00747214"/>
    <w:rsid w:val="0074778F"/>
    <w:rsid w:val="0075166E"/>
    <w:rsid w:val="0075404C"/>
    <w:rsid w:val="0075423A"/>
    <w:rsid w:val="00756097"/>
    <w:rsid w:val="00760E28"/>
    <w:rsid w:val="00760ECA"/>
    <w:rsid w:val="007611F3"/>
    <w:rsid w:val="0076262C"/>
    <w:rsid w:val="0076269B"/>
    <w:rsid w:val="00763343"/>
    <w:rsid w:val="0076549E"/>
    <w:rsid w:val="007673EB"/>
    <w:rsid w:val="00771DA0"/>
    <w:rsid w:val="00772E27"/>
    <w:rsid w:val="00773D59"/>
    <w:rsid w:val="00774197"/>
    <w:rsid w:val="007752A9"/>
    <w:rsid w:val="00776084"/>
    <w:rsid w:val="00776DCD"/>
    <w:rsid w:val="00780A9E"/>
    <w:rsid w:val="00780E6D"/>
    <w:rsid w:val="0078201B"/>
    <w:rsid w:val="007828EA"/>
    <w:rsid w:val="00783EB7"/>
    <w:rsid w:val="00784BCE"/>
    <w:rsid w:val="007857C8"/>
    <w:rsid w:val="00785D05"/>
    <w:rsid w:val="0078683E"/>
    <w:rsid w:val="00786F14"/>
    <w:rsid w:val="00787D7F"/>
    <w:rsid w:val="00790186"/>
    <w:rsid w:val="0079053A"/>
    <w:rsid w:val="00790628"/>
    <w:rsid w:val="007906E2"/>
    <w:rsid w:val="00791183"/>
    <w:rsid w:val="00791449"/>
    <w:rsid w:val="00792AB8"/>
    <w:rsid w:val="00793662"/>
    <w:rsid w:val="0079454E"/>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2761"/>
    <w:rsid w:val="007E291C"/>
    <w:rsid w:val="007E3AE0"/>
    <w:rsid w:val="007E4096"/>
    <w:rsid w:val="007E411C"/>
    <w:rsid w:val="007E48E5"/>
    <w:rsid w:val="007E5451"/>
    <w:rsid w:val="007E6793"/>
    <w:rsid w:val="007E6AE6"/>
    <w:rsid w:val="007E6D1A"/>
    <w:rsid w:val="007E7B8C"/>
    <w:rsid w:val="007F058A"/>
    <w:rsid w:val="007F1166"/>
    <w:rsid w:val="007F17DE"/>
    <w:rsid w:val="007F1903"/>
    <w:rsid w:val="007F1960"/>
    <w:rsid w:val="007F253B"/>
    <w:rsid w:val="007F25CB"/>
    <w:rsid w:val="007F361D"/>
    <w:rsid w:val="007F5713"/>
    <w:rsid w:val="007F5ED2"/>
    <w:rsid w:val="007F6003"/>
    <w:rsid w:val="007F65EA"/>
    <w:rsid w:val="007F76E1"/>
    <w:rsid w:val="007F7C9E"/>
    <w:rsid w:val="007F7F8C"/>
    <w:rsid w:val="00800380"/>
    <w:rsid w:val="0080075C"/>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4A91"/>
    <w:rsid w:val="00825EEC"/>
    <w:rsid w:val="00826586"/>
    <w:rsid w:val="00826943"/>
    <w:rsid w:val="00827918"/>
    <w:rsid w:val="0083113D"/>
    <w:rsid w:val="0083122A"/>
    <w:rsid w:val="00831246"/>
    <w:rsid w:val="008315FA"/>
    <w:rsid w:val="00831D7F"/>
    <w:rsid w:val="008325CD"/>
    <w:rsid w:val="00833ACA"/>
    <w:rsid w:val="0083474C"/>
    <w:rsid w:val="00834C9A"/>
    <w:rsid w:val="00834DC1"/>
    <w:rsid w:val="00836175"/>
    <w:rsid w:val="00836849"/>
    <w:rsid w:val="00836B3E"/>
    <w:rsid w:val="008400A6"/>
    <w:rsid w:val="00842142"/>
    <w:rsid w:val="00844015"/>
    <w:rsid w:val="0084436B"/>
    <w:rsid w:val="008444A8"/>
    <w:rsid w:val="00844CFA"/>
    <w:rsid w:val="00844F8E"/>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ED"/>
    <w:rsid w:val="008678C9"/>
    <w:rsid w:val="00867A54"/>
    <w:rsid w:val="00871C66"/>
    <w:rsid w:val="00871DCC"/>
    <w:rsid w:val="00871FAB"/>
    <w:rsid w:val="008723FC"/>
    <w:rsid w:val="0087264B"/>
    <w:rsid w:val="008733E4"/>
    <w:rsid w:val="008755C0"/>
    <w:rsid w:val="00875BD6"/>
    <w:rsid w:val="008761AF"/>
    <w:rsid w:val="00876351"/>
    <w:rsid w:val="008768F3"/>
    <w:rsid w:val="00876C86"/>
    <w:rsid w:val="00877432"/>
    <w:rsid w:val="008776A8"/>
    <w:rsid w:val="008802DD"/>
    <w:rsid w:val="00881B12"/>
    <w:rsid w:val="00881C74"/>
    <w:rsid w:val="00882C5E"/>
    <w:rsid w:val="00882DA9"/>
    <w:rsid w:val="00883101"/>
    <w:rsid w:val="00883B19"/>
    <w:rsid w:val="00883F28"/>
    <w:rsid w:val="0088446B"/>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5BFC"/>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433A"/>
    <w:rsid w:val="008C5CCB"/>
    <w:rsid w:val="008C5CE6"/>
    <w:rsid w:val="008C73F1"/>
    <w:rsid w:val="008C776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10"/>
    <w:rsid w:val="008D799D"/>
    <w:rsid w:val="008D7D6B"/>
    <w:rsid w:val="008D7D8C"/>
    <w:rsid w:val="008E20AF"/>
    <w:rsid w:val="008E2491"/>
    <w:rsid w:val="008E274A"/>
    <w:rsid w:val="008E2BB5"/>
    <w:rsid w:val="008E30EC"/>
    <w:rsid w:val="008E38ED"/>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1695"/>
    <w:rsid w:val="00904010"/>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5F8"/>
    <w:rsid w:val="00930F24"/>
    <w:rsid w:val="0093112B"/>
    <w:rsid w:val="00932249"/>
    <w:rsid w:val="009338B8"/>
    <w:rsid w:val="00935000"/>
    <w:rsid w:val="009356B2"/>
    <w:rsid w:val="00935EE7"/>
    <w:rsid w:val="00936107"/>
    <w:rsid w:val="009364DC"/>
    <w:rsid w:val="00937678"/>
    <w:rsid w:val="009400DB"/>
    <w:rsid w:val="00940AC7"/>
    <w:rsid w:val="00940D6B"/>
    <w:rsid w:val="0094180D"/>
    <w:rsid w:val="00941948"/>
    <w:rsid w:val="009430E8"/>
    <w:rsid w:val="00945490"/>
    <w:rsid w:val="00945537"/>
    <w:rsid w:val="0094625D"/>
    <w:rsid w:val="0094654D"/>
    <w:rsid w:val="00947DFE"/>
    <w:rsid w:val="00951C97"/>
    <w:rsid w:val="0095329A"/>
    <w:rsid w:val="00953706"/>
    <w:rsid w:val="009540A6"/>
    <w:rsid w:val="00954279"/>
    <w:rsid w:val="00954744"/>
    <w:rsid w:val="0095484B"/>
    <w:rsid w:val="00954BEE"/>
    <w:rsid w:val="0095593A"/>
    <w:rsid w:val="0095712B"/>
    <w:rsid w:val="009571D6"/>
    <w:rsid w:val="0096006C"/>
    <w:rsid w:val="00960E4E"/>
    <w:rsid w:val="009619A2"/>
    <w:rsid w:val="00961D51"/>
    <w:rsid w:val="00962580"/>
    <w:rsid w:val="0096277A"/>
    <w:rsid w:val="00964513"/>
    <w:rsid w:val="00964B3A"/>
    <w:rsid w:val="009661D4"/>
    <w:rsid w:val="009664E5"/>
    <w:rsid w:val="0096771D"/>
    <w:rsid w:val="00967C6F"/>
    <w:rsid w:val="00971131"/>
    <w:rsid w:val="009720B5"/>
    <w:rsid w:val="00972111"/>
    <w:rsid w:val="009722DB"/>
    <w:rsid w:val="0097275B"/>
    <w:rsid w:val="0097295C"/>
    <w:rsid w:val="00973E8F"/>
    <w:rsid w:val="00973EF0"/>
    <w:rsid w:val="00975040"/>
    <w:rsid w:val="009757BB"/>
    <w:rsid w:val="00975D56"/>
    <w:rsid w:val="0097606E"/>
    <w:rsid w:val="009766E8"/>
    <w:rsid w:val="0098012F"/>
    <w:rsid w:val="0098189D"/>
    <w:rsid w:val="00982579"/>
    <w:rsid w:val="00982769"/>
    <w:rsid w:val="0098416B"/>
    <w:rsid w:val="00986F32"/>
    <w:rsid w:val="009876AD"/>
    <w:rsid w:val="00987A54"/>
    <w:rsid w:val="00990140"/>
    <w:rsid w:val="00991C92"/>
    <w:rsid w:val="00991EE9"/>
    <w:rsid w:val="0099296E"/>
    <w:rsid w:val="00992AA0"/>
    <w:rsid w:val="0099399F"/>
    <w:rsid w:val="00993BAB"/>
    <w:rsid w:val="00993D09"/>
    <w:rsid w:val="00993DF0"/>
    <w:rsid w:val="00994D59"/>
    <w:rsid w:val="009961B0"/>
    <w:rsid w:val="009963CE"/>
    <w:rsid w:val="00996736"/>
    <w:rsid w:val="00996DF2"/>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F00B6"/>
    <w:rsid w:val="009F14EC"/>
    <w:rsid w:val="009F17C3"/>
    <w:rsid w:val="009F2083"/>
    <w:rsid w:val="009F2A2D"/>
    <w:rsid w:val="009F68A1"/>
    <w:rsid w:val="009F6E51"/>
    <w:rsid w:val="00A0014F"/>
    <w:rsid w:val="00A001D1"/>
    <w:rsid w:val="00A0095C"/>
    <w:rsid w:val="00A025A1"/>
    <w:rsid w:val="00A02965"/>
    <w:rsid w:val="00A033B2"/>
    <w:rsid w:val="00A04724"/>
    <w:rsid w:val="00A0524A"/>
    <w:rsid w:val="00A055C6"/>
    <w:rsid w:val="00A05BFA"/>
    <w:rsid w:val="00A06A6E"/>
    <w:rsid w:val="00A104CD"/>
    <w:rsid w:val="00A10EF6"/>
    <w:rsid w:val="00A11374"/>
    <w:rsid w:val="00A11A5D"/>
    <w:rsid w:val="00A1294E"/>
    <w:rsid w:val="00A13212"/>
    <w:rsid w:val="00A141DF"/>
    <w:rsid w:val="00A14722"/>
    <w:rsid w:val="00A15872"/>
    <w:rsid w:val="00A1770E"/>
    <w:rsid w:val="00A177CF"/>
    <w:rsid w:val="00A20AEC"/>
    <w:rsid w:val="00A218B9"/>
    <w:rsid w:val="00A23F75"/>
    <w:rsid w:val="00A25BAC"/>
    <w:rsid w:val="00A264D7"/>
    <w:rsid w:val="00A26960"/>
    <w:rsid w:val="00A302BA"/>
    <w:rsid w:val="00A30D3A"/>
    <w:rsid w:val="00A313C7"/>
    <w:rsid w:val="00A31455"/>
    <w:rsid w:val="00A31B82"/>
    <w:rsid w:val="00A327A2"/>
    <w:rsid w:val="00A32A93"/>
    <w:rsid w:val="00A33200"/>
    <w:rsid w:val="00A340D1"/>
    <w:rsid w:val="00A34149"/>
    <w:rsid w:val="00A34896"/>
    <w:rsid w:val="00A350BB"/>
    <w:rsid w:val="00A37797"/>
    <w:rsid w:val="00A40628"/>
    <w:rsid w:val="00A40A1A"/>
    <w:rsid w:val="00A40B29"/>
    <w:rsid w:val="00A4115A"/>
    <w:rsid w:val="00A42D0A"/>
    <w:rsid w:val="00A43D8A"/>
    <w:rsid w:val="00A44095"/>
    <w:rsid w:val="00A451F5"/>
    <w:rsid w:val="00A455E4"/>
    <w:rsid w:val="00A45629"/>
    <w:rsid w:val="00A47A14"/>
    <w:rsid w:val="00A5397A"/>
    <w:rsid w:val="00A53A1E"/>
    <w:rsid w:val="00A53A52"/>
    <w:rsid w:val="00A53A8F"/>
    <w:rsid w:val="00A547AB"/>
    <w:rsid w:val="00A54919"/>
    <w:rsid w:val="00A55889"/>
    <w:rsid w:val="00A55A53"/>
    <w:rsid w:val="00A561C3"/>
    <w:rsid w:val="00A56930"/>
    <w:rsid w:val="00A60ECA"/>
    <w:rsid w:val="00A61A52"/>
    <w:rsid w:val="00A630F8"/>
    <w:rsid w:val="00A63699"/>
    <w:rsid w:val="00A64429"/>
    <w:rsid w:val="00A6482A"/>
    <w:rsid w:val="00A64B9D"/>
    <w:rsid w:val="00A65816"/>
    <w:rsid w:val="00A65924"/>
    <w:rsid w:val="00A6703D"/>
    <w:rsid w:val="00A674BA"/>
    <w:rsid w:val="00A67E3D"/>
    <w:rsid w:val="00A70AFB"/>
    <w:rsid w:val="00A72398"/>
    <w:rsid w:val="00A724D0"/>
    <w:rsid w:val="00A72942"/>
    <w:rsid w:val="00A7397C"/>
    <w:rsid w:val="00A73F63"/>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3421"/>
    <w:rsid w:val="00A94BC2"/>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F22"/>
    <w:rsid w:val="00AC29F7"/>
    <w:rsid w:val="00AC35B1"/>
    <w:rsid w:val="00AC4244"/>
    <w:rsid w:val="00AC4A44"/>
    <w:rsid w:val="00AC5CA0"/>
    <w:rsid w:val="00AC606C"/>
    <w:rsid w:val="00AC63B0"/>
    <w:rsid w:val="00AC64FC"/>
    <w:rsid w:val="00AC67CD"/>
    <w:rsid w:val="00AC6C3E"/>
    <w:rsid w:val="00AD0C33"/>
    <w:rsid w:val="00AD2AB6"/>
    <w:rsid w:val="00AD3C62"/>
    <w:rsid w:val="00AD43EE"/>
    <w:rsid w:val="00AD48E5"/>
    <w:rsid w:val="00AD4EB8"/>
    <w:rsid w:val="00AD7C58"/>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305B"/>
    <w:rsid w:val="00AF55F0"/>
    <w:rsid w:val="00AF5B3B"/>
    <w:rsid w:val="00AF6126"/>
    <w:rsid w:val="00AF62AD"/>
    <w:rsid w:val="00AF69F8"/>
    <w:rsid w:val="00B002E1"/>
    <w:rsid w:val="00B0041E"/>
    <w:rsid w:val="00B01A0B"/>
    <w:rsid w:val="00B01DF4"/>
    <w:rsid w:val="00B029A6"/>
    <w:rsid w:val="00B036E4"/>
    <w:rsid w:val="00B04D6E"/>
    <w:rsid w:val="00B05E01"/>
    <w:rsid w:val="00B0606D"/>
    <w:rsid w:val="00B063E3"/>
    <w:rsid w:val="00B0642D"/>
    <w:rsid w:val="00B077D0"/>
    <w:rsid w:val="00B10588"/>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311E"/>
    <w:rsid w:val="00B4334D"/>
    <w:rsid w:val="00B4404F"/>
    <w:rsid w:val="00B45DC8"/>
    <w:rsid w:val="00B5016C"/>
    <w:rsid w:val="00B5032D"/>
    <w:rsid w:val="00B50B6B"/>
    <w:rsid w:val="00B515BD"/>
    <w:rsid w:val="00B53660"/>
    <w:rsid w:val="00B5393E"/>
    <w:rsid w:val="00B54306"/>
    <w:rsid w:val="00B5500E"/>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31C7"/>
    <w:rsid w:val="00B85671"/>
    <w:rsid w:val="00B85A23"/>
    <w:rsid w:val="00B85C58"/>
    <w:rsid w:val="00B8648C"/>
    <w:rsid w:val="00B9037D"/>
    <w:rsid w:val="00B90D0B"/>
    <w:rsid w:val="00B9146F"/>
    <w:rsid w:val="00B91F06"/>
    <w:rsid w:val="00B931CB"/>
    <w:rsid w:val="00B93DD7"/>
    <w:rsid w:val="00B957E0"/>
    <w:rsid w:val="00B96BB2"/>
    <w:rsid w:val="00B96DDB"/>
    <w:rsid w:val="00B979FB"/>
    <w:rsid w:val="00B97F82"/>
    <w:rsid w:val="00BA1186"/>
    <w:rsid w:val="00BA16FD"/>
    <w:rsid w:val="00BA23F1"/>
    <w:rsid w:val="00BA2ECA"/>
    <w:rsid w:val="00BA3637"/>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B1A"/>
    <w:rsid w:val="00BC4382"/>
    <w:rsid w:val="00BC4C89"/>
    <w:rsid w:val="00BC6C76"/>
    <w:rsid w:val="00BC7113"/>
    <w:rsid w:val="00BD0A27"/>
    <w:rsid w:val="00BD19EE"/>
    <w:rsid w:val="00BD4B13"/>
    <w:rsid w:val="00BD5069"/>
    <w:rsid w:val="00BD52F5"/>
    <w:rsid w:val="00BD6EC8"/>
    <w:rsid w:val="00BD73A1"/>
    <w:rsid w:val="00BD7B1B"/>
    <w:rsid w:val="00BD7FF7"/>
    <w:rsid w:val="00BE281F"/>
    <w:rsid w:val="00BE41F8"/>
    <w:rsid w:val="00BE461C"/>
    <w:rsid w:val="00BE485D"/>
    <w:rsid w:val="00BE6CF1"/>
    <w:rsid w:val="00BE7098"/>
    <w:rsid w:val="00BE7329"/>
    <w:rsid w:val="00BE76B7"/>
    <w:rsid w:val="00BE7B0F"/>
    <w:rsid w:val="00BF068A"/>
    <w:rsid w:val="00BF2FBE"/>
    <w:rsid w:val="00BF3876"/>
    <w:rsid w:val="00BF4234"/>
    <w:rsid w:val="00BF5B5C"/>
    <w:rsid w:val="00BF5E25"/>
    <w:rsid w:val="00BF6775"/>
    <w:rsid w:val="00BF6E2B"/>
    <w:rsid w:val="00BF7A7F"/>
    <w:rsid w:val="00BF7C11"/>
    <w:rsid w:val="00C013B6"/>
    <w:rsid w:val="00C01734"/>
    <w:rsid w:val="00C02B72"/>
    <w:rsid w:val="00C03CDD"/>
    <w:rsid w:val="00C0415C"/>
    <w:rsid w:val="00C04198"/>
    <w:rsid w:val="00C05307"/>
    <w:rsid w:val="00C064D2"/>
    <w:rsid w:val="00C10129"/>
    <w:rsid w:val="00C149A9"/>
    <w:rsid w:val="00C14A76"/>
    <w:rsid w:val="00C15EC7"/>
    <w:rsid w:val="00C16E1B"/>
    <w:rsid w:val="00C17175"/>
    <w:rsid w:val="00C176B3"/>
    <w:rsid w:val="00C178B1"/>
    <w:rsid w:val="00C17925"/>
    <w:rsid w:val="00C17F44"/>
    <w:rsid w:val="00C204E6"/>
    <w:rsid w:val="00C20763"/>
    <w:rsid w:val="00C20AF8"/>
    <w:rsid w:val="00C20E47"/>
    <w:rsid w:val="00C22217"/>
    <w:rsid w:val="00C224C1"/>
    <w:rsid w:val="00C2254E"/>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E47"/>
    <w:rsid w:val="00C47F1B"/>
    <w:rsid w:val="00C50832"/>
    <w:rsid w:val="00C53E6D"/>
    <w:rsid w:val="00C540EF"/>
    <w:rsid w:val="00C55555"/>
    <w:rsid w:val="00C56EE9"/>
    <w:rsid w:val="00C56FA3"/>
    <w:rsid w:val="00C57E8C"/>
    <w:rsid w:val="00C57FF4"/>
    <w:rsid w:val="00C62440"/>
    <w:rsid w:val="00C63167"/>
    <w:rsid w:val="00C63BFD"/>
    <w:rsid w:val="00C64ACB"/>
    <w:rsid w:val="00C673D3"/>
    <w:rsid w:val="00C67460"/>
    <w:rsid w:val="00C7096B"/>
    <w:rsid w:val="00C70B3F"/>
    <w:rsid w:val="00C718DC"/>
    <w:rsid w:val="00C71F66"/>
    <w:rsid w:val="00C7201A"/>
    <w:rsid w:val="00C72B8F"/>
    <w:rsid w:val="00C73433"/>
    <w:rsid w:val="00C73DFE"/>
    <w:rsid w:val="00C742F5"/>
    <w:rsid w:val="00C744C7"/>
    <w:rsid w:val="00C74848"/>
    <w:rsid w:val="00C74BCA"/>
    <w:rsid w:val="00C7680E"/>
    <w:rsid w:val="00C77BEA"/>
    <w:rsid w:val="00C80002"/>
    <w:rsid w:val="00C809FE"/>
    <w:rsid w:val="00C8231D"/>
    <w:rsid w:val="00C83063"/>
    <w:rsid w:val="00C83858"/>
    <w:rsid w:val="00C838F4"/>
    <w:rsid w:val="00C83EA1"/>
    <w:rsid w:val="00C850AA"/>
    <w:rsid w:val="00C87FDA"/>
    <w:rsid w:val="00C91ECB"/>
    <w:rsid w:val="00C92F32"/>
    <w:rsid w:val="00C931ED"/>
    <w:rsid w:val="00C936EB"/>
    <w:rsid w:val="00C9414E"/>
    <w:rsid w:val="00C948D0"/>
    <w:rsid w:val="00C94D3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A06"/>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F5B"/>
    <w:rsid w:val="00CD712E"/>
    <w:rsid w:val="00CD71B0"/>
    <w:rsid w:val="00CD78F8"/>
    <w:rsid w:val="00CD7D0B"/>
    <w:rsid w:val="00CD7D63"/>
    <w:rsid w:val="00CD7DAA"/>
    <w:rsid w:val="00CE1011"/>
    <w:rsid w:val="00CE1E2B"/>
    <w:rsid w:val="00CE355A"/>
    <w:rsid w:val="00CE48F9"/>
    <w:rsid w:val="00CE519A"/>
    <w:rsid w:val="00CE5C4C"/>
    <w:rsid w:val="00CE638C"/>
    <w:rsid w:val="00CE778B"/>
    <w:rsid w:val="00CE7DC0"/>
    <w:rsid w:val="00CF0199"/>
    <w:rsid w:val="00CF04B4"/>
    <w:rsid w:val="00CF0C93"/>
    <w:rsid w:val="00CF1BC8"/>
    <w:rsid w:val="00CF20F9"/>
    <w:rsid w:val="00CF3706"/>
    <w:rsid w:val="00CF4A5D"/>
    <w:rsid w:val="00CF5216"/>
    <w:rsid w:val="00CF569D"/>
    <w:rsid w:val="00CF603C"/>
    <w:rsid w:val="00CF6A9D"/>
    <w:rsid w:val="00D02E08"/>
    <w:rsid w:val="00D0343F"/>
    <w:rsid w:val="00D039F7"/>
    <w:rsid w:val="00D03C66"/>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5A9"/>
    <w:rsid w:val="00D23197"/>
    <w:rsid w:val="00D233A8"/>
    <w:rsid w:val="00D24084"/>
    <w:rsid w:val="00D24317"/>
    <w:rsid w:val="00D259F1"/>
    <w:rsid w:val="00D2658C"/>
    <w:rsid w:val="00D26A66"/>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007"/>
    <w:rsid w:val="00D515D8"/>
    <w:rsid w:val="00D544AF"/>
    <w:rsid w:val="00D55618"/>
    <w:rsid w:val="00D5629F"/>
    <w:rsid w:val="00D57310"/>
    <w:rsid w:val="00D57DBB"/>
    <w:rsid w:val="00D60C91"/>
    <w:rsid w:val="00D61EEC"/>
    <w:rsid w:val="00D62168"/>
    <w:rsid w:val="00D62717"/>
    <w:rsid w:val="00D63176"/>
    <w:rsid w:val="00D645BF"/>
    <w:rsid w:val="00D64879"/>
    <w:rsid w:val="00D64AE1"/>
    <w:rsid w:val="00D656C3"/>
    <w:rsid w:val="00D65B54"/>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0F93"/>
    <w:rsid w:val="00D92735"/>
    <w:rsid w:val="00D938C0"/>
    <w:rsid w:val="00D94AC5"/>
    <w:rsid w:val="00D94E61"/>
    <w:rsid w:val="00D951A6"/>
    <w:rsid w:val="00D96B8F"/>
    <w:rsid w:val="00DA0340"/>
    <w:rsid w:val="00DA3D70"/>
    <w:rsid w:val="00DA418D"/>
    <w:rsid w:val="00DA4E65"/>
    <w:rsid w:val="00DA51ED"/>
    <w:rsid w:val="00DA5844"/>
    <w:rsid w:val="00DA5ACD"/>
    <w:rsid w:val="00DA5E9E"/>
    <w:rsid w:val="00DA613B"/>
    <w:rsid w:val="00DA61B8"/>
    <w:rsid w:val="00DA6B27"/>
    <w:rsid w:val="00DA6EC1"/>
    <w:rsid w:val="00DA73EC"/>
    <w:rsid w:val="00DB039B"/>
    <w:rsid w:val="00DB068F"/>
    <w:rsid w:val="00DB06DD"/>
    <w:rsid w:val="00DB27B5"/>
    <w:rsid w:val="00DB33F6"/>
    <w:rsid w:val="00DB45BC"/>
    <w:rsid w:val="00DB560C"/>
    <w:rsid w:val="00DB5A51"/>
    <w:rsid w:val="00DB614B"/>
    <w:rsid w:val="00DB630F"/>
    <w:rsid w:val="00DB6464"/>
    <w:rsid w:val="00DB6F15"/>
    <w:rsid w:val="00DB7381"/>
    <w:rsid w:val="00DB7D98"/>
    <w:rsid w:val="00DC0822"/>
    <w:rsid w:val="00DC0FC6"/>
    <w:rsid w:val="00DC15E9"/>
    <w:rsid w:val="00DC1DC6"/>
    <w:rsid w:val="00DC266F"/>
    <w:rsid w:val="00DC57AE"/>
    <w:rsid w:val="00DD1025"/>
    <w:rsid w:val="00DD121A"/>
    <w:rsid w:val="00DD13DC"/>
    <w:rsid w:val="00DD3222"/>
    <w:rsid w:val="00DD44A4"/>
    <w:rsid w:val="00DD4A0F"/>
    <w:rsid w:val="00DD5C7F"/>
    <w:rsid w:val="00DD6EB1"/>
    <w:rsid w:val="00DD7429"/>
    <w:rsid w:val="00DD796D"/>
    <w:rsid w:val="00DE02E6"/>
    <w:rsid w:val="00DE0CB0"/>
    <w:rsid w:val="00DE10F8"/>
    <w:rsid w:val="00DE1631"/>
    <w:rsid w:val="00DE1FA3"/>
    <w:rsid w:val="00DE2598"/>
    <w:rsid w:val="00DE2813"/>
    <w:rsid w:val="00DE2E73"/>
    <w:rsid w:val="00DE3BE9"/>
    <w:rsid w:val="00DE3C2B"/>
    <w:rsid w:val="00DE40E4"/>
    <w:rsid w:val="00DE464C"/>
    <w:rsid w:val="00DE54DF"/>
    <w:rsid w:val="00DE5AAC"/>
    <w:rsid w:val="00DE6A1C"/>
    <w:rsid w:val="00DE74B9"/>
    <w:rsid w:val="00DF018A"/>
    <w:rsid w:val="00DF0913"/>
    <w:rsid w:val="00DF15A7"/>
    <w:rsid w:val="00DF1B25"/>
    <w:rsid w:val="00DF23AC"/>
    <w:rsid w:val="00DF248A"/>
    <w:rsid w:val="00DF25FB"/>
    <w:rsid w:val="00DF31DD"/>
    <w:rsid w:val="00DF3807"/>
    <w:rsid w:val="00DF42E8"/>
    <w:rsid w:val="00DF4F0C"/>
    <w:rsid w:val="00DF5C7E"/>
    <w:rsid w:val="00DF7592"/>
    <w:rsid w:val="00DF7789"/>
    <w:rsid w:val="00DF7902"/>
    <w:rsid w:val="00DF7EB1"/>
    <w:rsid w:val="00E021ED"/>
    <w:rsid w:val="00E0303B"/>
    <w:rsid w:val="00E0356E"/>
    <w:rsid w:val="00E049D1"/>
    <w:rsid w:val="00E04B59"/>
    <w:rsid w:val="00E04BB1"/>
    <w:rsid w:val="00E055D5"/>
    <w:rsid w:val="00E066E0"/>
    <w:rsid w:val="00E06B0D"/>
    <w:rsid w:val="00E07673"/>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5239"/>
    <w:rsid w:val="00E25BD0"/>
    <w:rsid w:val="00E263F4"/>
    <w:rsid w:val="00E2659E"/>
    <w:rsid w:val="00E268FC"/>
    <w:rsid w:val="00E277D8"/>
    <w:rsid w:val="00E304E4"/>
    <w:rsid w:val="00E33591"/>
    <w:rsid w:val="00E336B1"/>
    <w:rsid w:val="00E33939"/>
    <w:rsid w:val="00E3432A"/>
    <w:rsid w:val="00E34588"/>
    <w:rsid w:val="00E34EFE"/>
    <w:rsid w:val="00E35D4D"/>
    <w:rsid w:val="00E361B1"/>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780B"/>
    <w:rsid w:val="00E5033B"/>
    <w:rsid w:val="00E508BE"/>
    <w:rsid w:val="00E51BD2"/>
    <w:rsid w:val="00E5392B"/>
    <w:rsid w:val="00E57B27"/>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2300"/>
    <w:rsid w:val="00E7271D"/>
    <w:rsid w:val="00E72EDF"/>
    <w:rsid w:val="00E73B9B"/>
    <w:rsid w:val="00E74323"/>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4EBE"/>
    <w:rsid w:val="00EB6A4A"/>
    <w:rsid w:val="00EB7440"/>
    <w:rsid w:val="00EC0699"/>
    <w:rsid w:val="00EC0DFF"/>
    <w:rsid w:val="00EC2887"/>
    <w:rsid w:val="00EC41FD"/>
    <w:rsid w:val="00EC49DC"/>
    <w:rsid w:val="00EC52FC"/>
    <w:rsid w:val="00EC5D75"/>
    <w:rsid w:val="00EC5D8C"/>
    <w:rsid w:val="00EC5F71"/>
    <w:rsid w:val="00EC6F35"/>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42DB"/>
    <w:rsid w:val="00EE577F"/>
    <w:rsid w:val="00EE6E74"/>
    <w:rsid w:val="00EE7601"/>
    <w:rsid w:val="00EF0328"/>
    <w:rsid w:val="00EF0E65"/>
    <w:rsid w:val="00EF28B3"/>
    <w:rsid w:val="00EF3A88"/>
    <w:rsid w:val="00EF3B4D"/>
    <w:rsid w:val="00EF40A7"/>
    <w:rsid w:val="00EF415A"/>
    <w:rsid w:val="00EF49C8"/>
    <w:rsid w:val="00EF7110"/>
    <w:rsid w:val="00EF7112"/>
    <w:rsid w:val="00EF792C"/>
    <w:rsid w:val="00F00420"/>
    <w:rsid w:val="00F00BD9"/>
    <w:rsid w:val="00F00E0B"/>
    <w:rsid w:val="00F00F6F"/>
    <w:rsid w:val="00F024FA"/>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2AC"/>
    <w:rsid w:val="00F15EE0"/>
    <w:rsid w:val="00F164F3"/>
    <w:rsid w:val="00F176F0"/>
    <w:rsid w:val="00F23FC0"/>
    <w:rsid w:val="00F255BC"/>
    <w:rsid w:val="00F26322"/>
    <w:rsid w:val="00F26B45"/>
    <w:rsid w:val="00F27A2A"/>
    <w:rsid w:val="00F27A4F"/>
    <w:rsid w:val="00F27AF8"/>
    <w:rsid w:val="00F309F4"/>
    <w:rsid w:val="00F31FB3"/>
    <w:rsid w:val="00F33A62"/>
    <w:rsid w:val="00F35813"/>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1371"/>
    <w:rsid w:val="00F53D03"/>
    <w:rsid w:val="00F53D3A"/>
    <w:rsid w:val="00F55AE6"/>
    <w:rsid w:val="00F617E2"/>
    <w:rsid w:val="00F625C4"/>
    <w:rsid w:val="00F62D28"/>
    <w:rsid w:val="00F62F86"/>
    <w:rsid w:val="00F63163"/>
    <w:rsid w:val="00F6323B"/>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672A"/>
    <w:rsid w:val="00F76786"/>
    <w:rsid w:val="00F7786B"/>
    <w:rsid w:val="00F779B0"/>
    <w:rsid w:val="00F80A42"/>
    <w:rsid w:val="00F80EDD"/>
    <w:rsid w:val="00F812CF"/>
    <w:rsid w:val="00F835CC"/>
    <w:rsid w:val="00F837E7"/>
    <w:rsid w:val="00F85E9B"/>
    <w:rsid w:val="00F86008"/>
    <w:rsid w:val="00F87B57"/>
    <w:rsid w:val="00F900D7"/>
    <w:rsid w:val="00F90E74"/>
    <w:rsid w:val="00F9137E"/>
    <w:rsid w:val="00F9147B"/>
    <w:rsid w:val="00F91D63"/>
    <w:rsid w:val="00F91DF6"/>
    <w:rsid w:val="00F92F52"/>
    <w:rsid w:val="00F932E0"/>
    <w:rsid w:val="00F9405B"/>
    <w:rsid w:val="00F9426E"/>
    <w:rsid w:val="00F943BB"/>
    <w:rsid w:val="00F94E43"/>
    <w:rsid w:val="00F9535E"/>
    <w:rsid w:val="00F963A5"/>
    <w:rsid w:val="00F96BB9"/>
    <w:rsid w:val="00F96FFE"/>
    <w:rsid w:val="00F97D86"/>
    <w:rsid w:val="00FA0B5E"/>
    <w:rsid w:val="00FA1458"/>
    <w:rsid w:val="00FA2802"/>
    <w:rsid w:val="00FA3043"/>
    <w:rsid w:val="00FA3963"/>
    <w:rsid w:val="00FA4675"/>
    <w:rsid w:val="00FA4777"/>
    <w:rsid w:val="00FA47A0"/>
    <w:rsid w:val="00FA4E93"/>
    <w:rsid w:val="00FA5AA3"/>
    <w:rsid w:val="00FA5F6B"/>
    <w:rsid w:val="00FA65C9"/>
    <w:rsid w:val="00FA703F"/>
    <w:rsid w:val="00FA74CA"/>
    <w:rsid w:val="00FA7622"/>
    <w:rsid w:val="00FB075C"/>
    <w:rsid w:val="00FB0FE3"/>
    <w:rsid w:val="00FB157A"/>
    <w:rsid w:val="00FB1905"/>
    <w:rsid w:val="00FB192D"/>
    <w:rsid w:val="00FB4988"/>
    <w:rsid w:val="00FB4D6A"/>
    <w:rsid w:val="00FB648B"/>
    <w:rsid w:val="00FB6845"/>
    <w:rsid w:val="00FB7CEF"/>
    <w:rsid w:val="00FB7DD3"/>
    <w:rsid w:val="00FB7DF3"/>
    <w:rsid w:val="00FC030F"/>
    <w:rsid w:val="00FC0470"/>
    <w:rsid w:val="00FC0699"/>
    <w:rsid w:val="00FC161A"/>
    <w:rsid w:val="00FC161D"/>
    <w:rsid w:val="00FC17AD"/>
    <w:rsid w:val="00FC373C"/>
    <w:rsid w:val="00FC541F"/>
    <w:rsid w:val="00FC596E"/>
    <w:rsid w:val="00FC5CA9"/>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Times New Roman" w:eastAsia="Times New Roman" w:hAnsi="Times New Roman" w:cs="Times New Roman"/>
      <w:sz w:val="24"/>
      <w:szCs w:val="24"/>
    </w:rPr>
  </w:style>
  <w:style w:type="paragraph" w:styleId="Naslov1">
    <w:name w:val="heading 1"/>
    <w:basedOn w:val="Navaden"/>
    <w:next w:val="Navaden"/>
    <w:link w:val="Naslov1Znak"/>
    <w:qFormat/>
    <w:pPr>
      <w:keepNext/>
      <w:outlineLvl w:val="0"/>
    </w:pPr>
    <w:rPr>
      <w:b/>
      <w:szCs w:val="20"/>
    </w:rPr>
  </w:style>
  <w:style w:type="paragraph" w:styleId="Naslov2">
    <w:name w:val="heading 2"/>
    <w:basedOn w:val="Navaden"/>
    <w:next w:val="Navaden"/>
    <w:link w:val="Naslov2Znak"/>
    <w:unhideWhenUsed/>
    <w:qFormat/>
    <w:pPr>
      <w:keepNext/>
      <w:outlineLvl w:val="1"/>
    </w:pPr>
    <w:rPr>
      <w:b/>
      <w:sz w:val="28"/>
      <w:szCs w:val="20"/>
    </w:rPr>
  </w:style>
  <w:style w:type="paragraph" w:styleId="Naslov3">
    <w:name w:val="heading 3"/>
    <w:basedOn w:val="Navaden"/>
    <w:next w:val="Navaden"/>
    <w:link w:val="Naslov3Znak"/>
    <w:unhideWhenUsed/>
    <w:qFormat/>
    <w:pPr>
      <w:keepNext/>
      <w:outlineLvl w:val="2"/>
    </w:pPr>
    <w:rPr>
      <w:b/>
      <w:sz w:val="22"/>
      <w:szCs w:val="30"/>
    </w:rPr>
  </w:style>
  <w:style w:type="paragraph" w:styleId="Naslov4">
    <w:name w:val="heading 4"/>
    <w:basedOn w:val="Navaden"/>
    <w:next w:val="Navaden"/>
    <w:link w:val="Naslov4Znak"/>
    <w:unhideWhenUsed/>
    <w:qFormat/>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pPr>
      <w:spacing w:before="240" w:after="60"/>
      <w:outlineLvl w:val="6"/>
    </w:pPr>
    <w:rPr>
      <w:rFonts w:ascii="Calibri" w:hAnsi="Calibri"/>
    </w:rPr>
  </w:style>
  <w:style w:type="paragraph" w:styleId="Naslov9">
    <w:name w:val="heading 9"/>
    <w:basedOn w:val="Navaden"/>
    <w:next w:val="Navaden"/>
    <w:link w:val="Naslov9Znak"/>
    <w:unhideWhenUsed/>
    <w:qFormat/>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semiHidden/>
    <w:unhideWhenUsed/>
    <w:rPr>
      <w:rFonts w:ascii="Tahoma" w:hAnsi="Tahoma" w:cs="Tahoma"/>
      <w:sz w:val="16"/>
      <w:szCs w:val="16"/>
    </w:rPr>
  </w:style>
  <w:style w:type="paragraph" w:styleId="Telobesedila">
    <w:name w:val="Body Text"/>
    <w:basedOn w:val="Navaden"/>
    <w:link w:val="TelobesedilaZnak"/>
    <w:unhideWhenUsed/>
    <w:qFormat/>
    <w:pPr>
      <w:tabs>
        <w:tab w:val="left" w:pos="864"/>
        <w:tab w:val="left" w:pos="9360"/>
      </w:tabs>
      <w:spacing w:line="240" w:lineRule="exact"/>
      <w:ind w:right="-2"/>
      <w:jc w:val="both"/>
    </w:pPr>
    <w:rPr>
      <w:sz w:val="22"/>
    </w:rPr>
  </w:style>
  <w:style w:type="paragraph" w:styleId="Telobesedila2">
    <w:name w:val="Body Text 2"/>
    <w:basedOn w:val="Navaden"/>
    <w:link w:val="Telobesedila2Znak"/>
    <w:unhideWhenUsed/>
    <w:rPr>
      <w:rFonts w:ascii="Arial Narrow" w:hAnsi="Arial Narrow"/>
      <w:b/>
      <w:sz w:val="28"/>
      <w:szCs w:val="28"/>
    </w:rPr>
  </w:style>
  <w:style w:type="paragraph" w:styleId="Telobesedila3">
    <w:name w:val="Body Text 3"/>
    <w:basedOn w:val="Navaden"/>
    <w:link w:val="Telobesedila3Znak"/>
    <w:unhideWhenUsed/>
    <w:rPr>
      <w:sz w:val="18"/>
    </w:rPr>
  </w:style>
  <w:style w:type="paragraph" w:styleId="Telobesedila-zamik">
    <w:name w:val="Body Text Indent"/>
    <w:basedOn w:val="Navaden"/>
    <w:link w:val="Telobesedila-zamikZnak"/>
    <w:unhideWhenUsed/>
    <w:pPr>
      <w:tabs>
        <w:tab w:val="left" w:pos="1080"/>
      </w:tabs>
      <w:ind w:left="708"/>
    </w:pPr>
    <w:rPr>
      <w:bCs/>
      <w:sz w:val="22"/>
      <w:szCs w:val="22"/>
    </w:rPr>
  </w:style>
  <w:style w:type="paragraph" w:styleId="Telobesedila-zamik2">
    <w:name w:val="Body Text Indent 2"/>
    <w:basedOn w:val="Navaden"/>
    <w:link w:val="Telobesedila-zamik2Znak"/>
    <w:pPr>
      <w:spacing w:after="120" w:line="480" w:lineRule="auto"/>
      <w:ind w:left="283"/>
    </w:pPr>
    <w:rPr>
      <w:rFonts w:ascii="Trebuchet MS" w:hAnsi="Trebuchet MS"/>
    </w:rPr>
  </w:style>
  <w:style w:type="paragraph" w:styleId="Napis">
    <w:name w:val="caption"/>
    <w:basedOn w:val="Navaden"/>
    <w:next w:val="Navaden"/>
    <w:unhideWhenUsed/>
    <w:qFormat/>
    <w:pPr>
      <w:widowControl w:val="0"/>
      <w:jc w:val="center"/>
    </w:pPr>
    <w:rPr>
      <w:b/>
      <w:szCs w:val="20"/>
    </w:rPr>
  </w:style>
  <w:style w:type="character" w:styleId="Pripombasklic">
    <w:name w:val="annotation reference"/>
    <w:semiHidden/>
    <w:unhideWhenUsed/>
    <w:rPr>
      <w:rFonts w:ascii="Times New Roman" w:hAnsi="Times New Roman" w:cs="Times New Roman" w:hint="default"/>
      <w:sz w:val="16"/>
      <w:szCs w:val="16"/>
    </w:rPr>
  </w:style>
  <w:style w:type="paragraph" w:styleId="Pripombabesedilo">
    <w:name w:val="annotation text"/>
    <w:basedOn w:val="Navaden"/>
    <w:link w:val="PripombabesediloZnak"/>
    <w:unhideWhenUsed/>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styleId="Konnaopomba-sklic">
    <w:name w:val="endnote reference"/>
    <w:basedOn w:val="Privzetapisavaodstavka"/>
    <w:semiHidden/>
    <w:unhideWhenUsed/>
    <w:rPr>
      <w:vertAlign w:val="superscript"/>
    </w:rPr>
  </w:style>
  <w:style w:type="paragraph" w:styleId="Konnaopomba-besedilo">
    <w:name w:val="endnote text"/>
    <w:basedOn w:val="Navaden"/>
    <w:link w:val="Konnaopomba-besediloZnak"/>
    <w:semiHidden/>
    <w:unhideWhenUsed/>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Noga">
    <w:name w:val="footer"/>
    <w:basedOn w:val="Navaden"/>
    <w:link w:val="NogaZnak"/>
    <w:pPr>
      <w:tabs>
        <w:tab w:val="center" w:pos="4536"/>
        <w:tab w:val="right" w:pos="9072"/>
      </w:tabs>
    </w:pPr>
  </w:style>
  <w:style w:type="character" w:styleId="Sprotnaopomba-sklic">
    <w:name w:val="footnote reference"/>
    <w:basedOn w:val="Privzetapisavaodstavka"/>
    <w:uiPriority w:val="99"/>
    <w:unhideWhenUsed/>
    <w:rPr>
      <w:vertAlign w:val="superscript"/>
    </w:rPr>
  </w:style>
  <w:style w:type="paragraph" w:styleId="Sprotnaopomba-besedilo">
    <w:name w:val="footnote text"/>
    <w:basedOn w:val="Navaden"/>
    <w:link w:val="Sprotnaopomba-besediloZnak"/>
    <w:uiPriority w:val="99"/>
    <w:unhideWhenUsed/>
    <w:rPr>
      <w:sz w:val="20"/>
      <w:szCs w:val="20"/>
    </w:rPr>
  </w:style>
  <w:style w:type="paragraph" w:styleId="Glava">
    <w:name w:val="header"/>
    <w:aliases w:val="Glava Znak Znak Znak Znak,E-PVO-glava,body txt,Znak,Glava - napis"/>
    <w:basedOn w:val="Navaden"/>
    <w:link w:val="GlavaZnak"/>
    <w:uiPriority w:val="99"/>
    <w:pPr>
      <w:tabs>
        <w:tab w:val="center" w:pos="4536"/>
        <w:tab w:val="right" w:pos="9072"/>
      </w:tabs>
    </w:p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iperpovezava">
    <w:name w:val="Hyperlink"/>
    <w:uiPriority w:val="99"/>
    <w:unhideWhenUsed/>
    <w:rPr>
      <w:rFonts w:ascii="Times New Roman" w:hAnsi="Times New Roman" w:cs="Times New Roman" w:hint="default"/>
      <w:color w:val="0000FF"/>
      <w:u w:val="single"/>
    </w:rPr>
  </w:style>
  <w:style w:type="paragraph" w:styleId="Navadensplet">
    <w:name w:val="Normal (Web)"/>
    <w:basedOn w:val="Navaden"/>
    <w:unhideWhenUsed/>
    <w:pPr>
      <w:spacing w:before="100" w:beforeAutospacing="1" w:after="100" w:afterAutospacing="1"/>
    </w:pPr>
  </w:style>
  <w:style w:type="character" w:styleId="tevilkastrani">
    <w:name w:val="page number"/>
    <w:basedOn w:val="Privzetapisavaodstavka"/>
  </w:style>
  <w:style w:type="paragraph" w:styleId="Golobesedilo">
    <w:name w:val="Plain Text"/>
    <w:basedOn w:val="Navaden"/>
    <w:link w:val="GolobesediloZnak"/>
    <w:uiPriority w:val="99"/>
    <w:unhideWhenUsed/>
    <w:pPr>
      <w:jc w:val="both"/>
    </w:pPr>
    <w:rPr>
      <w:rFonts w:ascii="Courier New" w:hAnsi="Courier New" w:cs="Courier New"/>
      <w:sz w:val="20"/>
      <w:szCs w:val="20"/>
    </w:rPr>
  </w:style>
  <w:style w:type="table" w:styleId="Tabelamrea">
    <w:name w:val="Table Grid"/>
    <w:basedOn w:val="Navadnatabela"/>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qFormat/>
    <w:pPr>
      <w:spacing w:before="120" w:after="420"/>
      <w:contextualSpacing/>
      <w:jc w:val="center"/>
    </w:pPr>
    <w:rPr>
      <w:rFonts w:ascii="Arial" w:hAnsi="Arial"/>
      <w:b/>
      <w:caps/>
      <w:spacing w:val="5"/>
      <w:kern w:val="28"/>
      <w:sz w:val="20"/>
      <w:szCs w:val="52"/>
      <w:lang w:eastAsia="en-US"/>
    </w:rPr>
  </w:style>
  <w:style w:type="paragraph" w:styleId="Kazalovsebine1">
    <w:name w:val="toc 1"/>
    <w:basedOn w:val="Navaden"/>
    <w:next w:val="Navaden"/>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Kazalovsebine2">
    <w:name w:val="toc 2"/>
    <w:basedOn w:val="Navaden"/>
    <w:next w:val="Navaden"/>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Kazalovsebine3">
    <w:name w:val="toc 3"/>
    <w:basedOn w:val="Navaden"/>
    <w:next w:val="Navaden"/>
    <w:uiPriority w:val="39"/>
    <w:unhideWhenUsed/>
    <w:pPr>
      <w:spacing w:after="100" w:line="254" w:lineRule="auto"/>
      <w:ind w:left="440"/>
    </w:pPr>
    <w:rPr>
      <w:rFonts w:ascii="Calibri" w:hAnsi="Calibri"/>
      <w:sz w:val="22"/>
      <w:szCs w:val="22"/>
    </w:rPr>
  </w:style>
  <w:style w:type="paragraph" w:styleId="Kazalovsebine4">
    <w:name w:val="toc 4"/>
    <w:basedOn w:val="Navaden"/>
    <w:next w:val="Navaden"/>
    <w:uiPriority w:val="39"/>
    <w:unhideWhenUsed/>
    <w:pPr>
      <w:spacing w:after="100" w:line="254" w:lineRule="auto"/>
      <w:ind w:left="660"/>
    </w:pPr>
    <w:rPr>
      <w:rFonts w:ascii="Calibri" w:hAnsi="Calibri"/>
      <w:sz w:val="22"/>
      <w:szCs w:val="22"/>
    </w:rPr>
  </w:style>
  <w:style w:type="paragraph" w:styleId="Kazalovsebine5">
    <w:name w:val="toc 5"/>
    <w:basedOn w:val="Navaden"/>
    <w:next w:val="Navaden"/>
    <w:uiPriority w:val="39"/>
    <w:unhideWhenUsed/>
    <w:pPr>
      <w:spacing w:after="100" w:line="254" w:lineRule="auto"/>
      <w:ind w:left="880"/>
    </w:pPr>
    <w:rPr>
      <w:rFonts w:ascii="Calibri" w:hAnsi="Calibri"/>
      <w:sz w:val="22"/>
      <w:szCs w:val="22"/>
    </w:rPr>
  </w:style>
  <w:style w:type="paragraph" w:styleId="Kazalovsebine6">
    <w:name w:val="toc 6"/>
    <w:basedOn w:val="Navaden"/>
    <w:next w:val="Navaden"/>
    <w:uiPriority w:val="39"/>
    <w:unhideWhenUsed/>
    <w:pPr>
      <w:spacing w:after="100" w:line="254" w:lineRule="auto"/>
      <w:ind w:left="1100"/>
    </w:pPr>
    <w:rPr>
      <w:rFonts w:ascii="Calibri" w:hAnsi="Calibri"/>
      <w:sz w:val="22"/>
      <w:szCs w:val="22"/>
    </w:rPr>
  </w:style>
  <w:style w:type="paragraph" w:styleId="Kazalovsebine7">
    <w:name w:val="toc 7"/>
    <w:basedOn w:val="Navaden"/>
    <w:next w:val="Navaden"/>
    <w:uiPriority w:val="39"/>
    <w:unhideWhenUsed/>
    <w:pPr>
      <w:spacing w:after="100" w:line="254" w:lineRule="auto"/>
      <w:ind w:left="1320"/>
    </w:pPr>
    <w:rPr>
      <w:rFonts w:ascii="Calibri" w:hAnsi="Calibri"/>
      <w:sz w:val="22"/>
      <w:szCs w:val="22"/>
    </w:rPr>
  </w:style>
  <w:style w:type="paragraph" w:styleId="Kazalovsebine8">
    <w:name w:val="toc 8"/>
    <w:basedOn w:val="Navaden"/>
    <w:next w:val="Navaden"/>
    <w:uiPriority w:val="39"/>
    <w:unhideWhenUsed/>
    <w:pPr>
      <w:spacing w:after="100" w:line="254" w:lineRule="auto"/>
      <w:ind w:left="1540"/>
    </w:pPr>
    <w:rPr>
      <w:rFonts w:ascii="Calibri" w:hAnsi="Calibri"/>
      <w:sz w:val="22"/>
      <w:szCs w:val="22"/>
    </w:rPr>
  </w:style>
  <w:style w:type="paragraph" w:styleId="Kazalovsebine9">
    <w:name w:val="toc 9"/>
    <w:basedOn w:val="Navaden"/>
    <w:next w:val="Navaden"/>
    <w:uiPriority w:val="39"/>
    <w:unhideWhenUsed/>
    <w:pPr>
      <w:spacing w:after="100" w:line="254" w:lineRule="auto"/>
      <w:ind w:left="1760"/>
    </w:pPr>
    <w:rPr>
      <w:rFonts w:ascii="Calibri" w:hAnsi="Calibri"/>
      <w:sz w:val="22"/>
      <w:szCs w:val="22"/>
    </w:rPr>
  </w:style>
  <w:style w:type="character" w:customStyle="1" w:styleId="HTML-oblikovanoZnak">
    <w:name w:val="HTML-oblikovano Znak"/>
    <w:basedOn w:val="Privzetapisavaodstavka"/>
    <w:link w:val="HTML-oblikovano"/>
    <w:rPr>
      <w:rFonts w:ascii="Courier New" w:eastAsia="Times New Roman" w:hAnsi="Courier New" w:cs="Courier New"/>
      <w:color w:val="000000"/>
      <w:sz w:val="18"/>
      <w:szCs w:val="18"/>
      <w:lang w:eastAsia="sl-SI"/>
    </w:rPr>
  </w:style>
  <w:style w:type="character" w:customStyle="1" w:styleId="NogaZnak">
    <w:name w:val="Noga Znak"/>
    <w:basedOn w:val="Privzetapisavaodstavka"/>
    <w:link w:val="Noga"/>
    <w:rPr>
      <w:rFonts w:ascii="Times New Roman" w:eastAsia="Times New Roman" w:hAnsi="Times New Roman" w:cs="Times New Roman"/>
      <w:sz w:val="24"/>
      <w:szCs w:val="24"/>
      <w:lang w:eastAsia="sl-SI"/>
    </w:rPr>
  </w:style>
  <w:style w:type="character" w:customStyle="1" w:styleId="GlavaZnak">
    <w:name w:val="Glava Znak"/>
    <w:aliases w:val="Glava Znak Znak Znak Znak Znak,E-PVO-glava Znak,body txt Znak,Znak Znak,Glava - napis Znak"/>
    <w:basedOn w:val="Privzetapisavaodstavka"/>
    <w:link w:val="Glava"/>
    <w:uiPriority w:val="99"/>
    <w:rPr>
      <w:rFonts w:ascii="Times New Roman" w:eastAsia="Times New Roman" w:hAnsi="Times New Roman" w:cs="Times New Roman"/>
      <w:sz w:val="24"/>
      <w:szCs w:val="24"/>
      <w:lang w:eastAsia="sl-SI"/>
    </w:rPr>
  </w:style>
  <w:style w:type="character" w:customStyle="1" w:styleId="NaslovZnak">
    <w:name w:val="Naslov Znak"/>
    <w:basedOn w:val="Privzetapisavaodstavka"/>
    <w:link w:val="Naslov"/>
    <w:rPr>
      <w:rFonts w:ascii="Arial" w:eastAsia="Times New Roman" w:hAnsi="Arial" w:cs="Times New Roman"/>
      <w:b/>
      <w:caps/>
      <w:spacing w:val="5"/>
      <w:kern w:val="28"/>
      <w:sz w:val="20"/>
      <w:szCs w:val="52"/>
    </w:rPr>
  </w:style>
  <w:style w:type="paragraph" w:styleId="Odstavekseznama">
    <w:name w:val="List Paragraph"/>
    <w:aliases w:val="Bullet List,Bulletr List Paragraph,Foot,FooterText,List Paragraph11,List Paragraph2,List Paragraph21,Listeafsnit1,Paragraphe de liste1,Parágrafo da Lista1,Párrafo de lista1,numbered,リスト段落1,列出段落,列出段落1"/>
    <w:basedOn w:val="Navaden"/>
    <w:link w:val="OdstavekseznamaZnak"/>
    <w:uiPriority w:val="34"/>
    <w:qFormat/>
    <w:pPr>
      <w:ind w:left="708"/>
    </w:pPr>
  </w:style>
  <w:style w:type="character" w:customStyle="1" w:styleId="Sprotnaopomba-besediloZnak">
    <w:name w:val="Sprotna opomba - besedilo Znak"/>
    <w:basedOn w:val="Privzetapisavaodstavka"/>
    <w:link w:val="Sprotnaopomba-besedilo"/>
    <w:uiPriority w:val="99"/>
    <w:rPr>
      <w:rFonts w:ascii="Times New Roman" w:eastAsia="Times New Roman" w:hAnsi="Times New Roman" w:cs="Times New Roman"/>
      <w:sz w:val="20"/>
      <w:szCs w:val="20"/>
      <w:lang w:eastAsia="sl-SI"/>
    </w:rPr>
  </w:style>
  <w:style w:type="character" w:customStyle="1" w:styleId="Konnaopomba-besediloZnak">
    <w:name w:val="Končna opomba - besedilo Znak"/>
    <w:basedOn w:val="Privzetapisavaodstavka"/>
    <w:link w:val="Konnaopomba-besedilo"/>
    <w:semiHidden/>
    <w:rPr>
      <w:rFonts w:ascii="Times New Roman" w:eastAsia="Times New Roman" w:hAnsi="Times New Roman" w:cs="Times New Roman"/>
      <w:sz w:val="20"/>
      <w:szCs w:val="20"/>
      <w:lang w:eastAsia="sl-SI"/>
    </w:rPr>
  </w:style>
  <w:style w:type="character" w:customStyle="1" w:styleId="Naslov1Znak">
    <w:name w:val="Naslov 1 Znak"/>
    <w:basedOn w:val="Privzetapisavaodstavka"/>
    <w:link w:val="Naslov1"/>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Pr>
      <w:rFonts w:ascii="Calibri" w:eastAsia="Times New Roman" w:hAnsi="Calibri" w:cs="Times New Roman"/>
      <w:sz w:val="24"/>
      <w:szCs w:val="24"/>
      <w:lang w:eastAsia="sl-SI"/>
    </w:rPr>
  </w:style>
  <w:style w:type="character" w:customStyle="1" w:styleId="Naslov9Znak">
    <w:name w:val="Naslov 9 Znak"/>
    <w:basedOn w:val="Privzetapisavaodstavka"/>
    <w:link w:val="Naslov9"/>
    <w:rPr>
      <w:rFonts w:ascii="Times New Roman" w:eastAsia="Times New Roman" w:hAnsi="Times New Roman" w:cs="Times New Roman"/>
      <w:b/>
      <w:bCs/>
      <w:i/>
      <w:iCs/>
      <w:sz w:val="14"/>
      <w:szCs w:val="24"/>
      <w:lang w:eastAsia="sl-SI"/>
    </w:rPr>
  </w:style>
  <w:style w:type="character" w:customStyle="1" w:styleId="PripombabesediloZnak">
    <w:name w:val="Pripomba – besedilo Znak"/>
    <w:basedOn w:val="Privzetapisavaodstavka"/>
    <w:link w:val="Pripombabesedilo"/>
    <w:rPr>
      <w:rFonts w:ascii="Times New Roman" w:eastAsia="Times New Roman" w:hAnsi="Times New Roman" w:cs="Times New Roman"/>
      <w:sz w:val="20"/>
      <w:szCs w:val="20"/>
      <w:lang w:eastAsia="sl-SI"/>
    </w:rPr>
  </w:style>
  <w:style w:type="character" w:customStyle="1" w:styleId="GlavaZnak1">
    <w:name w:val="Glava Znak1"/>
    <w:basedOn w:val="Privzetapisavaodstavka"/>
    <w:rPr>
      <w:rFonts w:ascii="Arial" w:hAnsi="Arial" w:cs="Arial"/>
    </w:rPr>
  </w:style>
  <w:style w:type="character" w:customStyle="1" w:styleId="TelobesedilaZnak">
    <w:name w:val="Telo besedila Znak"/>
    <w:basedOn w:val="Privzetapisavaodstavka"/>
    <w:link w:val="Telobesedila"/>
    <w:rPr>
      <w:rFonts w:ascii="Times New Roman" w:eastAsia="Times New Roman" w:hAnsi="Times New Roman" w:cs="Times New Roman"/>
      <w:szCs w:val="24"/>
      <w:lang w:eastAsia="sl-SI"/>
    </w:rPr>
  </w:style>
  <w:style w:type="character" w:customStyle="1" w:styleId="Telobesedila-zamikZnak">
    <w:name w:val="Telo besedila - zamik Znak"/>
    <w:basedOn w:val="Privzetapisavaodstavka"/>
    <w:link w:val="Telobesedila-zamik"/>
    <w:rPr>
      <w:rFonts w:ascii="Times New Roman" w:eastAsia="Times New Roman" w:hAnsi="Times New Roman" w:cs="Times New Roman"/>
      <w:bCs/>
      <w:lang w:eastAsia="sl-SI"/>
    </w:rPr>
  </w:style>
  <w:style w:type="character" w:customStyle="1" w:styleId="Telobesedila2Znak">
    <w:name w:val="Telo besedila 2 Znak"/>
    <w:basedOn w:val="Privzetapisavaodstavka"/>
    <w:link w:val="Telobesedila2"/>
    <w:rPr>
      <w:rFonts w:ascii="Arial Narrow" w:eastAsia="Times New Roman" w:hAnsi="Arial Narrow" w:cs="Times New Roman"/>
      <w:b/>
      <w:sz w:val="28"/>
      <w:szCs w:val="28"/>
      <w:lang w:eastAsia="sl-SI"/>
    </w:rPr>
  </w:style>
  <w:style w:type="character" w:customStyle="1" w:styleId="Telobesedila3Znak">
    <w:name w:val="Telo besedila 3 Znak"/>
    <w:basedOn w:val="Privzetapisavaodstavka"/>
    <w:link w:val="Telobesedila3"/>
    <w:rPr>
      <w:rFonts w:ascii="Times New Roman" w:eastAsia="Times New Roman" w:hAnsi="Times New Roman" w:cs="Times New Roman"/>
      <w:sz w:val="18"/>
      <w:szCs w:val="24"/>
      <w:lang w:eastAsia="sl-SI"/>
    </w:rPr>
  </w:style>
  <w:style w:type="character" w:customStyle="1" w:styleId="GolobesediloZnak">
    <w:name w:val="Golo besedilo Znak"/>
    <w:basedOn w:val="Privzetapisavaodstavka"/>
    <w:link w:val="Golobesedilo"/>
    <w:uiPriority w:val="99"/>
    <w:rPr>
      <w:rFonts w:ascii="Courier New" w:eastAsia="Times New Roman" w:hAnsi="Courier New" w:cs="Courier New"/>
      <w:sz w:val="20"/>
      <w:szCs w:val="20"/>
      <w:lang w:eastAsia="sl-SI"/>
    </w:rPr>
  </w:style>
  <w:style w:type="character" w:customStyle="1" w:styleId="ZadevapripombeZnak">
    <w:name w:val="Zadeva pripombe Znak"/>
    <w:basedOn w:val="PripombabesediloZnak"/>
    <w:link w:val="Zadevapripombe"/>
    <w:uiPriority w:val="99"/>
    <w:semiHidden/>
    <w:rPr>
      <w:rFonts w:ascii="Times New Roman" w:eastAsia="Times New Roman" w:hAnsi="Times New Roman" w:cs="Times New Roman"/>
      <w:b/>
      <w:bCs/>
      <w:sz w:val="20"/>
      <w:szCs w:val="20"/>
      <w:lang w:eastAsia="sl-SI"/>
    </w:rPr>
  </w:style>
  <w:style w:type="character" w:customStyle="1" w:styleId="BesedilooblakaZnak">
    <w:name w:val="Besedilo oblačka Znak"/>
    <w:basedOn w:val="Privzetapisavaodstavka"/>
    <w:link w:val="Besedilooblaka"/>
    <w:semiHidden/>
    <w:rPr>
      <w:rFonts w:ascii="Tahoma" w:eastAsia="Times New Roman" w:hAnsi="Tahoma" w:cs="Tahoma"/>
      <w:sz w:val="16"/>
      <w:szCs w:val="16"/>
      <w:lang w:eastAsia="sl-SI"/>
    </w:rPr>
  </w:style>
  <w:style w:type="paragraph" w:styleId="Brezrazmikov">
    <w:name w:val="No Spacing"/>
    <w:uiPriority w:val="99"/>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Naslov1"/>
    <w:next w:val="Navaden"/>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pPr>
      <w:overflowPunct w:val="0"/>
      <w:autoSpaceDE w:val="0"/>
      <w:autoSpaceDN w:val="0"/>
      <w:adjustRightInd w:val="0"/>
      <w:jc w:val="both"/>
    </w:pPr>
    <w:rPr>
      <w:szCs w:val="20"/>
      <w:lang w:eastAsia="en-US"/>
    </w:rPr>
  </w:style>
  <w:style w:type="paragraph" w:customStyle="1" w:styleId="Rub4">
    <w:name w:val="Rub4"/>
    <w:basedOn w:val="Navaden"/>
    <w:next w:val="Navaden"/>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avaden"/>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avaden"/>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avaden"/>
    <w:pPr>
      <w:spacing w:after="160" w:line="240" w:lineRule="exact"/>
    </w:pPr>
    <w:rPr>
      <w:i/>
      <w:lang w:val="en-US" w:eastAsia="en-US"/>
    </w:rPr>
  </w:style>
  <w:style w:type="paragraph" w:customStyle="1" w:styleId="BodyText22">
    <w:name w:val="Body Text 22"/>
    <w:basedOn w:val="Navaden"/>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avaden"/>
    <w:pPr>
      <w:ind w:left="720"/>
    </w:pPr>
  </w:style>
  <w:style w:type="paragraph" w:customStyle="1" w:styleId="TableParagraph">
    <w:name w:val="Table Paragraph"/>
    <w:basedOn w:val="Navaden"/>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Privzetapisavaodstavka"/>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OdstavekseznamaZnak">
    <w:name w:val="Odstavek seznama Znak"/>
    <w:aliases w:val="Bullet List Znak,Bulletr List Paragraph Znak,Foot Znak,FooterText Znak,List Paragraph11 Znak,List Paragraph2 Znak,List Paragraph21 Znak,Listeafsnit1 Znak,Paragraphe de liste1 Znak,Parágrafo da Lista1 Znak,Párrafo de lista1 Znak"/>
    <w:link w:val="Odstavekseznama"/>
    <w:uiPriority w:val="34"/>
    <w:qFormat/>
    <w:rPr>
      <w:rFonts w:ascii="Times New Roman" w:eastAsia="Times New Roman" w:hAnsi="Times New Roman" w:cs="Times New Roman"/>
      <w:sz w:val="24"/>
      <w:szCs w:val="24"/>
      <w:lang w:eastAsia="sl-SI"/>
    </w:rPr>
  </w:style>
  <w:style w:type="paragraph" w:customStyle="1" w:styleId="Odstavekseznama1">
    <w:name w:val="Odstavek seznama1"/>
    <w:basedOn w:val="Navaden"/>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avaden"/>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Navadnatabela"/>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avaden"/>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Telobesedila-zamik2Znak">
    <w:name w:val="Telo besedila - zamik 2 Znak"/>
    <w:basedOn w:val="Privzetapisavaodstavka"/>
    <w:link w:val="Telobesedila-zamik2"/>
    <w:rPr>
      <w:rFonts w:ascii="Trebuchet MS" w:eastAsia="Times New Roman" w:hAnsi="Trebuchet MS" w:cs="Times New Roman"/>
      <w:sz w:val="24"/>
      <w:szCs w:val="24"/>
      <w:lang w:eastAsia="sl-SI"/>
    </w:rPr>
  </w:style>
  <w:style w:type="paragraph" w:customStyle="1" w:styleId="Bullets2">
    <w:name w:val="Bullets 2"/>
    <w:basedOn w:val="Navaden"/>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Glava"/>
    <w:next w:val="Navaden"/>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Privzetapisavaodstavka"/>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avaden"/>
    <w:pPr>
      <w:spacing w:before="100" w:beforeAutospacing="1" w:after="100" w:afterAutospacing="1"/>
    </w:pPr>
  </w:style>
  <w:style w:type="paragraph" w:customStyle="1" w:styleId="pf0">
    <w:name w:val="pf0"/>
    <w:basedOn w:val="Navaden"/>
    <w:pPr>
      <w:spacing w:before="100" w:beforeAutospacing="1" w:after="100" w:afterAutospacing="1"/>
    </w:pPr>
  </w:style>
  <w:style w:type="character" w:customStyle="1" w:styleId="cf01">
    <w:name w:val="cf01"/>
    <w:basedOn w:val="Privzetapisavaodstavka"/>
    <w:rPr>
      <w:rFonts w:ascii="Segoe UI" w:hAnsi="Segoe UI" w:cs="Segoe UI" w:hint="default"/>
      <w:sz w:val="18"/>
      <w:szCs w:val="18"/>
    </w:rPr>
  </w:style>
  <w:style w:type="paragraph" w:customStyle="1" w:styleId="osnovno">
    <w:name w:val="osnovno"/>
    <w:basedOn w:val="Navaden"/>
    <w:rsid w:val="00960E4E"/>
    <w:pPr>
      <w:jc w:val="both"/>
    </w:pPr>
    <w:rPr>
      <w:szCs w:val="20"/>
      <w:lang w:eastAsia="en-US"/>
    </w:rPr>
  </w:style>
  <w:style w:type="paragraph" w:customStyle="1" w:styleId="len1">
    <w:name w:val="člen 1"/>
    <w:basedOn w:val="Odstavekseznama"/>
    <w:qFormat/>
    <w:rsid w:val="00960E4E"/>
    <w:pPr>
      <w:numPr>
        <w:numId w:val="29"/>
      </w:numPr>
      <w:tabs>
        <w:tab w:val="num" w:pos="360"/>
      </w:tabs>
      <w:spacing w:before="200" w:after="120" w:line="260" w:lineRule="atLeast"/>
      <w:ind w:left="714" w:hanging="357"/>
      <w:contextualSpacing/>
      <w:jc w:val="center"/>
    </w:pPr>
    <w:rPr>
      <w:rFonts w:ascii="Arial" w:eastAsiaTheme="minorHAnsi" w:hAnsi="Arial" w:cs="Arial"/>
      <w:sz w:val="20"/>
      <w:szCs w:val="20"/>
      <w:lang w:eastAsia="en-US"/>
    </w:rPr>
  </w:style>
  <w:style w:type="paragraph" w:styleId="Revizija">
    <w:name w:val="Revision"/>
    <w:hidden/>
    <w:uiPriority w:val="99"/>
    <w:unhideWhenUsed/>
    <w:rsid w:val="00745F54"/>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65204">
      <w:bodyDiv w:val="1"/>
      <w:marLeft w:val="0"/>
      <w:marRight w:val="0"/>
      <w:marTop w:val="0"/>
      <w:marBottom w:val="0"/>
      <w:divBdr>
        <w:top w:val="none" w:sz="0" w:space="0" w:color="auto"/>
        <w:left w:val="none" w:sz="0" w:space="0" w:color="auto"/>
        <w:bottom w:val="none" w:sz="0" w:space="0" w:color="auto"/>
        <w:right w:val="none" w:sz="0" w:space="0" w:color="auto"/>
      </w:divBdr>
    </w:div>
    <w:div w:id="6014560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0506EE0-8FB3-4556-AD89-87B20F0BA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5160</TotalTime>
  <Pages>9</Pages>
  <Words>3907</Words>
  <Characters>22274</Characters>
  <Application>Microsoft Office Word</Application>
  <DocSecurity>0</DocSecurity>
  <Lines>185</Lines>
  <Paragraphs>52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Damjan Jošt</dc:creator>
  <cp:lastModifiedBy>Gregor Hohler</cp:lastModifiedBy>
  <cp:revision>25</cp:revision>
  <cp:lastPrinted>2024-02-23T12:26:00Z</cp:lastPrinted>
  <dcterms:created xsi:type="dcterms:W3CDTF">2024-08-01T10:03:00Z</dcterms:created>
  <dcterms:modified xsi:type="dcterms:W3CDTF">2026-05-07T06:20:00Z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ies>
</file>